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69" w:rsidRPr="003A5FFC" w:rsidRDefault="00FA3D43" w:rsidP="009A5369">
      <w:pPr>
        <w:pStyle w:val="Lptext"/>
        <w:ind w:left="568"/>
        <w:rPr>
          <w:b/>
          <w:sz w:val="40"/>
          <w:szCs w:val="40"/>
        </w:rPr>
      </w:pPr>
      <w:bookmarkStart w:id="0" w:name="_GoBack"/>
      <w:bookmarkEnd w:id="0"/>
      <w:r>
        <w:rPr>
          <w:sz w:val="40"/>
        </w:rPr>
        <w:br/>
      </w:r>
      <w:r w:rsidR="009A5369">
        <w:rPr>
          <w:b/>
          <w:sz w:val="40"/>
          <w:szCs w:val="40"/>
        </w:rPr>
        <w:t>Ansvarsfördelning</w:t>
      </w:r>
    </w:p>
    <w:p w:rsidR="009A5369" w:rsidRPr="00A91BAC" w:rsidRDefault="009A5369" w:rsidP="009A5369">
      <w:pPr>
        <w:pStyle w:val="Lptext"/>
        <w:ind w:left="568"/>
        <w:rPr>
          <w:sz w:val="30"/>
          <w:szCs w:val="30"/>
        </w:rPr>
      </w:pPr>
      <w:r w:rsidRPr="00A91BAC">
        <w:rPr>
          <w:sz w:val="30"/>
          <w:szCs w:val="30"/>
        </w:rPr>
        <w:t>mellan</w:t>
      </w:r>
      <w:r>
        <w:rPr>
          <w:sz w:val="30"/>
          <w:szCs w:val="30"/>
        </w:rPr>
        <w:t xml:space="preserve"> Samfälligheten Gotlands Kyrkor och församlingarna vad avser vård och underhåll av församlingarnas kyrkor och Visborgskyrkan i Visby</w:t>
      </w:r>
    </w:p>
    <w:p w:rsidR="009A5369" w:rsidRPr="00A91BAC" w:rsidRDefault="009A5369" w:rsidP="009A5369">
      <w:pPr>
        <w:pStyle w:val="Lptext"/>
      </w:pPr>
    </w:p>
    <w:p w:rsidR="009A5369" w:rsidRPr="003A5FFC" w:rsidRDefault="009A5369" w:rsidP="009A5369">
      <w:pPr>
        <w:pStyle w:val="Lptext"/>
        <w:ind w:left="284" w:firstLine="284"/>
        <w:rPr>
          <w:b/>
          <w:sz w:val="32"/>
          <w:szCs w:val="32"/>
        </w:rPr>
      </w:pPr>
      <w:r w:rsidRPr="003A5FFC">
        <w:rPr>
          <w:b/>
          <w:sz w:val="32"/>
          <w:szCs w:val="32"/>
        </w:rPr>
        <w:t>Samfällighetens ansvar</w:t>
      </w:r>
    </w:p>
    <w:p w:rsidR="009A5369" w:rsidRPr="00815B63" w:rsidRDefault="009A5369" w:rsidP="009A5369">
      <w:pPr>
        <w:pStyle w:val="Lptext"/>
        <w:rPr>
          <w:b/>
          <w:u w:val="single"/>
        </w:rPr>
      </w:pPr>
    </w:p>
    <w:p w:rsidR="009A5369" w:rsidRPr="003A5FFC" w:rsidRDefault="009A5369" w:rsidP="009A5369">
      <w:pPr>
        <w:pStyle w:val="Lptext"/>
        <w:ind w:left="284" w:firstLine="284"/>
        <w:rPr>
          <w:b/>
          <w:i/>
        </w:rPr>
      </w:pPr>
      <w:r>
        <w:rPr>
          <w:b/>
          <w:i/>
        </w:rPr>
        <w:t>Byggnadskroppen</w:t>
      </w:r>
      <w:r>
        <w:rPr>
          <w:b/>
          <w:i/>
        </w:rPr>
        <w:tab/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Tak, väggar och golv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Fönster, portar och dörrar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Vägg-, valv- och takmålningar</w:t>
      </w:r>
    </w:p>
    <w:p w:rsidR="009A5369" w:rsidRPr="00815B63" w:rsidRDefault="009A5369" w:rsidP="009A5369">
      <w:pPr>
        <w:rPr>
          <w:szCs w:val="36"/>
        </w:rPr>
      </w:pPr>
    </w:p>
    <w:p w:rsidR="009A5369" w:rsidRPr="003A5FFC" w:rsidRDefault="009A5369" w:rsidP="009A5369">
      <w:pPr>
        <w:pStyle w:val="Lptext"/>
        <w:ind w:left="284" w:firstLine="284"/>
        <w:rPr>
          <w:b/>
          <w:i/>
        </w:rPr>
      </w:pPr>
      <w:r>
        <w:rPr>
          <w:b/>
          <w:i/>
        </w:rPr>
        <w:t>Inredning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Altare med fast anbringad altarprydnad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Predikstol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Fasta bänkkvarter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Läktare</w:t>
      </w:r>
    </w:p>
    <w:p w:rsidR="009A5369" w:rsidRPr="00815B63" w:rsidRDefault="009A5369" w:rsidP="009A5369">
      <w:pPr>
        <w:pStyle w:val="Lptext"/>
        <w:rPr>
          <w:szCs w:val="36"/>
        </w:rPr>
      </w:pPr>
    </w:p>
    <w:p w:rsidR="009A5369" w:rsidRPr="003A5FFC" w:rsidRDefault="009A5369" w:rsidP="009A5369">
      <w:pPr>
        <w:pStyle w:val="Lptext"/>
        <w:ind w:left="284" w:firstLine="284"/>
        <w:rPr>
          <w:b/>
          <w:i/>
        </w:rPr>
      </w:pPr>
      <w:r>
        <w:rPr>
          <w:b/>
          <w:i/>
        </w:rPr>
        <w:t>Installationer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Värmesystem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I byggnadskroppen anbringat elsystem med kopplingsanordningar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Åskledaranläggning</w:t>
      </w:r>
    </w:p>
    <w:p w:rsidR="009A5369" w:rsidRPr="00815B63" w:rsidRDefault="009A5369" w:rsidP="009A5369">
      <w:pPr>
        <w:rPr>
          <w:szCs w:val="36"/>
        </w:rPr>
      </w:pPr>
    </w:p>
    <w:p w:rsidR="009A5369" w:rsidRPr="003A5FFC" w:rsidRDefault="009A5369" w:rsidP="009A5369">
      <w:pPr>
        <w:pStyle w:val="Lptext"/>
        <w:ind w:left="284" w:firstLine="284"/>
        <w:rPr>
          <w:b/>
          <w:i/>
        </w:rPr>
      </w:pPr>
      <w:r>
        <w:rPr>
          <w:b/>
          <w:i/>
        </w:rPr>
        <w:t>Övrigt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Stigluckor</w:t>
      </w:r>
    </w:p>
    <w:p w:rsidR="009A5369" w:rsidRPr="00815B63" w:rsidRDefault="009A5369" w:rsidP="009A5369">
      <w:pPr>
        <w:rPr>
          <w:szCs w:val="36"/>
        </w:rPr>
      </w:pPr>
    </w:p>
    <w:p w:rsidR="009A5369" w:rsidRPr="003A5FFC" w:rsidRDefault="009A5369" w:rsidP="009A5369">
      <w:pPr>
        <w:pStyle w:val="Lptext"/>
        <w:ind w:left="284" w:firstLine="284"/>
        <w:rPr>
          <w:b/>
          <w:sz w:val="32"/>
          <w:szCs w:val="32"/>
        </w:rPr>
      </w:pPr>
      <w:r w:rsidRPr="003A5FFC">
        <w:rPr>
          <w:b/>
          <w:sz w:val="32"/>
          <w:szCs w:val="32"/>
        </w:rPr>
        <w:t>Församlingens ansvar</w:t>
      </w:r>
    </w:p>
    <w:p w:rsidR="009A5369" w:rsidRPr="00815B63" w:rsidRDefault="009A5369" w:rsidP="009A5369">
      <w:pPr>
        <w:pStyle w:val="Lptext"/>
        <w:rPr>
          <w:b/>
          <w:u w:val="single"/>
        </w:rPr>
      </w:pPr>
    </w:p>
    <w:p w:rsidR="009A5369" w:rsidRPr="003A5FFC" w:rsidRDefault="009A5369" w:rsidP="009A5369">
      <w:pPr>
        <w:pStyle w:val="Lptext"/>
        <w:ind w:left="284" w:firstLine="284"/>
        <w:rPr>
          <w:b/>
          <w:i/>
        </w:rPr>
      </w:pPr>
      <w:r>
        <w:rPr>
          <w:b/>
          <w:i/>
        </w:rPr>
        <w:t>Allt övrigt såsom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Klockor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Orgel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Krucifix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Utsmyckningar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Inventarier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  <w:rPr>
          <w:szCs w:val="36"/>
        </w:rPr>
      </w:pPr>
      <w:r w:rsidRPr="00815B63">
        <w:rPr>
          <w:szCs w:val="36"/>
        </w:rPr>
        <w:t>Belysningsanordningar inkl. elledningar i armaturer</w:t>
      </w:r>
    </w:p>
    <w:p w:rsidR="009A5369" w:rsidRPr="00815B63" w:rsidRDefault="009A5369" w:rsidP="009A5369">
      <w:pPr>
        <w:pStyle w:val="Lptext"/>
        <w:widowControl w:val="0"/>
        <w:numPr>
          <w:ilvl w:val="0"/>
          <w:numId w:val="1"/>
        </w:numPr>
        <w:autoSpaceDE w:val="0"/>
        <w:autoSpaceDN w:val="0"/>
        <w:spacing w:before="0"/>
      </w:pPr>
      <w:r w:rsidRPr="00815B63">
        <w:rPr>
          <w:szCs w:val="36"/>
        </w:rPr>
        <w:t>Ljudanläggningar</w:t>
      </w:r>
    </w:p>
    <w:p w:rsidR="009A5369" w:rsidRDefault="009A5369" w:rsidP="009A5369"/>
    <w:p w:rsidR="001B5E8E" w:rsidRDefault="001B5E8E" w:rsidP="00C454D0">
      <w:pPr>
        <w:ind w:left="-1814"/>
        <w:rPr>
          <w:sz w:val="40"/>
        </w:rPr>
      </w:pPr>
    </w:p>
    <w:p w:rsidR="00FA3D43" w:rsidRDefault="00FA3D43" w:rsidP="00C454D0">
      <w:pPr>
        <w:ind w:left="-1814"/>
        <w:rPr>
          <w:sz w:val="40"/>
        </w:rPr>
      </w:pPr>
    </w:p>
    <w:p w:rsidR="00FA3D43" w:rsidRDefault="00FA3D43" w:rsidP="00C454D0">
      <w:pPr>
        <w:ind w:left="-1814"/>
        <w:rPr>
          <w:sz w:val="40"/>
        </w:rPr>
      </w:pPr>
    </w:p>
    <w:p w:rsidR="00FA3D43" w:rsidRDefault="00FA3D43" w:rsidP="00FA3D43"/>
    <w:p w:rsidR="008807CF" w:rsidRDefault="008807CF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  <w:r>
        <w:rPr>
          <w:b w:val="0"/>
        </w:rPr>
        <w:br/>
      </w: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p w:rsidR="00FA3D43" w:rsidRDefault="00FA3D43" w:rsidP="008807CF">
      <w:pPr>
        <w:pStyle w:val="Brdtext2"/>
        <w:rPr>
          <w:b w:val="0"/>
        </w:rPr>
      </w:pPr>
    </w:p>
    <w:sectPr w:rsidR="00FA3D43" w:rsidSect="00FA3D43">
      <w:headerReference w:type="first" r:id="rId9"/>
      <w:footerReference w:type="first" r:id="rId10"/>
      <w:pgSz w:w="11907" w:h="16840" w:code="9"/>
      <w:pgMar w:top="851" w:right="998" w:bottom="1134" w:left="709" w:header="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C7" w:rsidRDefault="00CE78C7">
      <w:r>
        <w:separator/>
      </w:r>
    </w:p>
  </w:endnote>
  <w:endnote w:type="continuationSeparator" w:id="0">
    <w:p w:rsidR="00CE78C7" w:rsidRDefault="00CE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C7" w:rsidRPr="00FA3D43" w:rsidRDefault="00CE78C7" w:rsidP="00D1316F">
    <w:pPr>
      <w:pStyle w:val="Sidfot"/>
      <w:tabs>
        <w:tab w:val="clear" w:pos="4536"/>
        <w:tab w:val="left" w:pos="1701"/>
        <w:tab w:val="left" w:pos="3402"/>
        <w:tab w:val="left" w:pos="5103"/>
        <w:tab w:val="left" w:pos="6804"/>
        <w:tab w:val="left" w:pos="8080"/>
      </w:tabs>
      <w:rPr>
        <w:sz w:val="16"/>
        <w:szCs w:val="16"/>
      </w:rPr>
    </w:pPr>
    <w:r>
      <w:rPr>
        <w:sz w:val="16"/>
        <w:szCs w:val="16"/>
      </w:rPr>
      <w:t xml:space="preserve">Postadress:       </w:t>
    </w:r>
    <w:r>
      <w:rPr>
        <w:sz w:val="16"/>
        <w:szCs w:val="16"/>
      </w:rPr>
      <w:tab/>
      <w:t>Beöksadress:</w:t>
    </w:r>
    <w:r>
      <w:rPr>
        <w:sz w:val="16"/>
        <w:szCs w:val="16"/>
      </w:rPr>
      <w:tab/>
      <w:t>Telefon:</w:t>
    </w:r>
    <w:r>
      <w:rPr>
        <w:sz w:val="16"/>
        <w:szCs w:val="16"/>
      </w:rPr>
      <w:tab/>
      <w:t xml:space="preserve">E-postadress: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Bankgiro:    </w:t>
    </w:r>
    <w:r>
      <w:rPr>
        <w:sz w:val="16"/>
        <w:szCs w:val="16"/>
      </w:rPr>
      <w:tab/>
    </w:r>
  </w:p>
  <w:p w:rsidR="00CE78C7" w:rsidRDefault="00CE78C7" w:rsidP="00D1316F">
    <w:pPr>
      <w:pStyle w:val="Sidfot"/>
      <w:tabs>
        <w:tab w:val="left" w:pos="1701"/>
        <w:tab w:val="left" w:pos="3402"/>
        <w:tab w:val="left" w:pos="5103"/>
        <w:tab w:val="left" w:pos="8080"/>
      </w:tabs>
      <w:rPr>
        <w:sz w:val="16"/>
        <w:szCs w:val="16"/>
      </w:rPr>
    </w:pPr>
    <w:r>
      <w:rPr>
        <w:sz w:val="16"/>
        <w:szCs w:val="16"/>
      </w:rPr>
      <w:t>Box 1334</w:t>
    </w:r>
    <w:r>
      <w:rPr>
        <w:sz w:val="16"/>
        <w:szCs w:val="16"/>
      </w:rPr>
      <w:tab/>
      <w:t>N:a Kyrkogatan 3</w:t>
    </w:r>
    <w:r>
      <w:rPr>
        <w:sz w:val="16"/>
        <w:szCs w:val="16"/>
      </w:rPr>
      <w:tab/>
      <w:t>0498-40 49 11</w:t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1" w:history="1">
      <w:r w:rsidRPr="003E4501">
        <w:rPr>
          <w:rStyle w:val="Hyperlnk"/>
          <w:sz w:val="16"/>
          <w:szCs w:val="16"/>
        </w:rPr>
        <w:t>per.hansen@svenskakyrkan.se</w:t>
      </w:r>
    </w:hyperlink>
    <w:r>
      <w:rPr>
        <w:sz w:val="16"/>
        <w:szCs w:val="16"/>
      </w:rPr>
      <w:tab/>
      <w:t>880-7570</w:t>
    </w:r>
  </w:p>
  <w:p w:rsidR="00CE78C7" w:rsidRPr="00E0086D" w:rsidRDefault="00CE78C7" w:rsidP="00E0086D">
    <w:pPr>
      <w:pStyle w:val="Sidfot"/>
      <w:tabs>
        <w:tab w:val="left" w:pos="1701"/>
        <w:tab w:val="left" w:pos="3402"/>
        <w:tab w:val="left" w:pos="5103"/>
        <w:tab w:val="left" w:pos="8505"/>
      </w:tabs>
      <w:rPr>
        <w:sz w:val="16"/>
        <w:szCs w:val="16"/>
      </w:rPr>
    </w:pPr>
    <w:r>
      <w:rPr>
        <w:sz w:val="16"/>
        <w:szCs w:val="16"/>
      </w:rPr>
      <w:t>621 24 Visby</w:t>
    </w:r>
    <w:r>
      <w:rPr>
        <w:sz w:val="16"/>
        <w:szCs w:val="16"/>
      </w:rPr>
      <w:tab/>
      <w:t>621 55 Visby</w:t>
    </w:r>
    <w:r>
      <w:rPr>
        <w:sz w:val="16"/>
        <w:szCs w:val="16"/>
      </w:rPr>
      <w:tab/>
      <w:t>0498-40 49 06</w:t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Pr="006A10AE">
        <w:rPr>
          <w:rStyle w:val="Hyperlnk"/>
          <w:sz w:val="16"/>
          <w:szCs w:val="16"/>
        </w:rPr>
        <w:t>ingegerd.paulin@svenskakyrkan.se</w:t>
      </w:r>
    </w:hyperlink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C7" w:rsidRDefault="00CE78C7">
      <w:r>
        <w:separator/>
      </w:r>
    </w:p>
  </w:footnote>
  <w:footnote w:type="continuationSeparator" w:id="0">
    <w:p w:rsidR="00CE78C7" w:rsidRDefault="00CE7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C7" w:rsidRDefault="00351330" w:rsidP="008D06FF">
    <w:pPr>
      <w:pStyle w:val="Rubrik2"/>
      <w:tabs>
        <w:tab w:val="left" w:pos="2475"/>
      </w:tabs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2870835</wp:posOffset>
          </wp:positionH>
          <wp:positionV relativeFrom="paragraph">
            <wp:posOffset>275590</wp:posOffset>
          </wp:positionV>
          <wp:extent cx="3737610" cy="912495"/>
          <wp:effectExtent l="0" t="0" r="0" b="1905"/>
          <wp:wrapNone/>
          <wp:docPr id="1" name="Bild 1" descr="Samf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f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761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8C7" w:rsidRDefault="00CE78C7" w:rsidP="00D1316F">
    <w:pPr>
      <w:pStyle w:val="Rubrik2"/>
      <w:tabs>
        <w:tab w:val="left" w:pos="2475"/>
      </w:tabs>
      <w:ind w:left="284"/>
    </w:pPr>
  </w:p>
  <w:p w:rsidR="00CE78C7" w:rsidRDefault="00CE78C7" w:rsidP="008D06FF">
    <w:pPr>
      <w:pStyle w:val="Rubrik2"/>
      <w:tabs>
        <w:tab w:val="left" w:pos="2475"/>
      </w:tabs>
      <w:ind w:left="-284"/>
      <w:rPr>
        <w:sz w:val="24"/>
      </w:rPr>
    </w:pPr>
    <w:r>
      <w:t xml:space="preserve">    SAMFÄLLIGHETEN</w:t>
    </w:r>
    <w:r>
      <w:tab/>
    </w:r>
  </w:p>
  <w:p w:rsidR="00CE78C7" w:rsidRDefault="00CE78C7" w:rsidP="008D06FF">
    <w:pPr>
      <w:ind w:left="-1814" w:firstLine="1530"/>
    </w:pPr>
    <w:r>
      <w:rPr>
        <w:sz w:val="40"/>
      </w:rPr>
      <w:t xml:space="preserve">   GOTLANDS</w:t>
    </w:r>
    <w:r>
      <w:rPr>
        <w:sz w:val="40"/>
      </w:rPr>
      <w:tab/>
      <w:t>KYRKOR</w:t>
    </w:r>
  </w:p>
  <w:p w:rsidR="00CE78C7" w:rsidRDefault="00CE78C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C10A9"/>
    <w:multiLevelType w:val="hybridMultilevel"/>
    <w:tmpl w:val="8F0C37FC"/>
    <w:lvl w:ilvl="0" w:tplc="CFBE5F1C">
      <w:start w:val="1"/>
      <w:numFmt w:val="bullet"/>
      <w:lvlText w:val=""/>
      <w:lvlJc w:val="left"/>
      <w:pPr>
        <w:tabs>
          <w:tab w:val="num" w:pos="1212"/>
        </w:tabs>
        <w:ind w:left="852" w:firstLine="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BB"/>
    <w:rsid w:val="00120F9E"/>
    <w:rsid w:val="001408D1"/>
    <w:rsid w:val="001749AF"/>
    <w:rsid w:val="001B5E8E"/>
    <w:rsid w:val="00214CCD"/>
    <w:rsid w:val="002D76CB"/>
    <w:rsid w:val="00351330"/>
    <w:rsid w:val="003766BB"/>
    <w:rsid w:val="004532B3"/>
    <w:rsid w:val="00544470"/>
    <w:rsid w:val="006817D5"/>
    <w:rsid w:val="006856C6"/>
    <w:rsid w:val="007137AB"/>
    <w:rsid w:val="00713B42"/>
    <w:rsid w:val="00715714"/>
    <w:rsid w:val="00766BC6"/>
    <w:rsid w:val="00866D91"/>
    <w:rsid w:val="008807CF"/>
    <w:rsid w:val="008D06FF"/>
    <w:rsid w:val="00951CA9"/>
    <w:rsid w:val="00953F38"/>
    <w:rsid w:val="009A5369"/>
    <w:rsid w:val="009C1BE0"/>
    <w:rsid w:val="00A64951"/>
    <w:rsid w:val="00AD5AA6"/>
    <w:rsid w:val="00BC5A23"/>
    <w:rsid w:val="00C454D0"/>
    <w:rsid w:val="00CE78C7"/>
    <w:rsid w:val="00D1316F"/>
    <w:rsid w:val="00DF3EE2"/>
    <w:rsid w:val="00E0086D"/>
    <w:rsid w:val="00FA3D43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CCD"/>
    <w:pPr>
      <w:jc w:val="both"/>
    </w:pPr>
    <w:rPr>
      <w:sz w:val="24"/>
    </w:rPr>
  </w:style>
  <w:style w:type="paragraph" w:styleId="Rubrik1">
    <w:name w:val="heading 1"/>
    <w:basedOn w:val="Normal"/>
    <w:next w:val="Normal"/>
    <w:qFormat/>
    <w:rsid w:val="00214CCD"/>
    <w:pPr>
      <w:keepNext/>
      <w:spacing w:after="240"/>
      <w:jc w:val="left"/>
      <w:outlineLvl w:val="0"/>
    </w:pPr>
    <w:rPr>
      <w:rFonts w:ascii="Arial" w:hAnsi="Arial"/>
      <w:b/>
      <w:kern w:val="28"/>
      <w:sz w:val="22"/>
    </w:rPr>
  </w:style>
  <w:style w:type="paragraph" w:styleId="Rubrik2">
    <w:name w:val="heading 2"/>
    <w:basedOn w:val="Normal"/>
    <w:next w:val="Normal"/>
    <w:qFormat/>
    <w:rsid w:val="00214CCD"/>
    <w:pPr>
      <w:keepNext/>
      <w:ind w:left="-1985"/>
      <w:outlineLvl w:val="1"/>
    </w:pPr>
    <w:rPr>
      <w:sz w:val="40"/>
    </w:rPr>
  </w:style>
  <w:style w:type="paragraph" w:styleId="Rubrik3">
    <w:name w:val="heading 3"/>
    <w:basedOn w:val="Normal"/>
    <w:next w:val="Normal"/>
    <w:qFormat/>
    <w:rsid w:val="00214CCD"/>
    <w:pPr>
      <w:keepNext/>
      <w:spacing w:before="120" w:after="60"/>
      <w:ind w:left="57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rsid w:val="00214CCD"/>
    <w:pPr>
      <w:spacing w:before="120"/>
    </w:pPr>
    <w:rPr>
      <w:sz w:val="24"/>
    </w:rPr>
  </w:style>
  <w:style w:type="paragraph" w:styleId="Slutkommentar">
    <w:name w:val="endnote text"/>
    <w:basedOn w:val="Normal"/>
    <w:semiHidden/>
    <w:rsid w:val="00214CCD"/>
    <w:rPr>
      <w:sz w:val="18"/>
    </w:rPr>
  </w:style>
  <w:style w:type="paragraph" w:customStyle="1" w:styleId="Rubrikx">
    <w:name w:val="Rubrik x"/>
    <w:basedOn w:val="Rubrik3"/>
    <w:rsid w:val="00214CCD"/>
    <w:pPr>
      <w:spacing w:before="240"/>
      <w:outlineLvl w:val="9"/>
    </w:pPr>
    <w:rPr>
      <w:i/>
    </w:rPr>
  </w:style>
  <w:style w:type="paragraph" w:customStyle="1" w:styleId="Kapitelunderrubrik">
    <w:name w:val="Kapitelunderrubrik"/>
    <w:basedOn w:val="Normal"/>
    <w:next w:val="Brdtext"/>
    <w:rsid w:val="00214CCD"/>
    <w:rPr>
      <w:sz w:val="36"/>
    </w:rPr>
  </w:style>
  <w:style w:type="paragraph" w:styleId="Brdtext">
    <w:name w:val="Body Text"/>
    <w:basedOn w:val="Normal"/>
    <w:rsid w:val="00214CCD"/>
    <w:pPr>
      <w:spacing w:after="120"/>
    </w:pPr>
  </w:style>
  <w:style w:type="paragraph" w:customStyle="1" w:styleId="Fetavsnittsrubrik">
    <w:name w:val="Fet avsnittsrubrik"/>
    <w:basedOn w:val="Normal"/>
    <w:next w:val="Brdtext"/>
    <w:rsid w:val="00214CCD"/>
    <w:pPr>
      <w:spacing w:before="240" w:after="120"/>
    </w:pPr>
    <w:rPr>
      <w:b/>
    </w:rPr>
  </w:style>
  <w:style w:type="paragraph" w:customStyle="1" w:styleId="Fettabellrubrik">
    <w:name w:val="Fet tabellrubrik"/>
    <w:basedOn w:val="Fetavsnittsrubrik"/>
    <w:next w:val="Brdtext"/>
    <w:rsid w:val="00214CCD"/>
    <w:pPr>
      <w:keepNext/>
      <w:spacing w:after="0"/>
    </w:pPr>
    <w:rPr>
      <w:rFonts w:ascii="Arial" w:hAnsi="Arial"/>
    </w:rPr>
  </w:style>
  <w:style w:type="paragraph" w:customStyle="1" w:styleId="KapitelrubrikA">
    <w:name w:val="Kapitelrubrik A"/>
    <w:basedOn w:val="Normal"/>
    <w:next w:val="Brdtext"/>
    <w:rsid w:val="00214CCD"/>
    <w:pPr>
      <w:spacing w:line="432" w:lineRule="atLeast"/>
    </w:pPr>
    <w:rPr>
      <w:sz w:val="44"/>
    </w:rPr>
  </w:style>
  <w:style w:type="paragraph" w:customStyle="1" w:styleId="Text">
    <w:name w:val="Text"/>
    <w:basedOn w:val="Normal"/>
    <w:rsid w:val="00214CCD"/>
    <w:pPr>
      <w:jc w:val="left"/>
    </w:pPr>
    <w:rPr>
      <w:rFonts w:ascii="Arial" w:hAnsi="Arial"/>
      <w:sz w:val="22"/>
    </w:rPr>
  </w:style>
  <w:style w:type="paragraph" w:styleId="Sidhuvud">
    <w:name w:val="header"/>
    <w:basedOn w:val="Normal"/>
    <w:link w:val="SidhuvudChar"/>
    <w:uiPriority w:val="99"/>
    <w:rsid w:val="00214CC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14CCD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rsid w:val="00214CCD"/>
    <w:pPr>
      <w:jc w:val="left"/>
    </w:pPr>
    <w:rPr>
      <w:b/>
    </w:rPr>
  </w:style>
  <w:style w:type="character" w:customStyle="1" w:styleId="SidfotChar">
    <w:name w:val="Sidfot Char"/>
    <w:basedOn w:val="Standardstycketeckensnitt"/>
    <w:link w:val="Sidfot"/>
    <w:uiPriority w:val="99"/>
    <w:rsid w:val="00FA3D43"/>
    <w:rPr>
      <w:sz w:val="24"/>
    </w:rPr>
  </w:style>
  <w:style w:type="character" w:styleId="Hyperlnk">
    <w:name w:val="Hyperlink"/>
    <w:basedOn w:val="Standardstycketeckensnitt"/>
    <w:rsid w:val="00E0086D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8D06FF"/>
    <w:rPr>
      <w:sz w:val="24"/>
    </w:rPr>
  </w:style>
  <w:style w:type="paragraph" w:styleId="Ballongtext">
    <w:name w:val="Balloon Text"/>
    <w:basedOn w:val="Normal"/>
    <w:link w:val="BallongtextChar"/>
    <w:rsid w:val="009A53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A5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CCD"/>
    <w:pPr>
      <w:jc w:val="both"/>
    </w:pPr>
    <w:rPr>
      <w:sz w:val="24"/>
    </w:rPr>
  </w:style>
  <w:style w:type="paragraph" w:styleId="Rubrik1">
    <w:name w:val="heading 1"/>
    <w:basedOn w:val="Normal"/>
    <w:next w:val="Normal"/>
    <w:qFormat/>
    <w:rsid w:val="00214CCD"/>
    <w:pPr>
      <w:keepNext/>
      <w:spacing w:after="240"/>
      <w:jc w:val="left"/>
      <w:outlineLvl w:val="0"/>
    </w:pPr>
    <w:rPr>
      <w:rFonts w:ascii="Arial" w:hAnsi="Arial"/>
      <w:b/>
      <w:kern w:val="28"/>
      <w:sz w:val="22"/>
    </w:rPr>
  </w:style>
  <w:style w:type="paragraph" w:styleId="Rubrik2">
    <w:name w:val="heading 2"/>
    <w:basedOn w:val="Normal"/>
    <w:next w:val="Normal"/>
    <w:qFormat/>
    <w:rsid w:val="00214CCD"/>
    <w:pPr>
      <w:keepNext/>
      <w:ind w:left="-1985"/>
      <w:outlineLvl w:val="1"/>
    </w:pPr>
    <w:rPr>
      <w:sz w:val="40"/>
    </w:rPr>
  </w:style>
  <w:style w:type="paragraph" w:styleId="Rubrik3">
    <w:name w:val="heading 3"/>
    <w:basedOn w:val="Normal"/>
    <w:next w:val="Normal"/>
    <w:qFormat/>
    <w:rsid w:val="00214CCD"/>
    <w:pPr>
      <w:keepNext/>
      <w:spacing w:before="120" w:after="60"/>
      <w:ind w:left="57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rsid w:val="00214CCD"/>
    <w:pPr>
      <w:spacing w:before="120"/>
    </w:pPr>
    <w:rPr>
      <w:sz w:val="24"/>
    </w:rPr>
  </w:style>
  <w:style w:type="paragraph" w:styleId="Slutkommentar">
    <w:name w:val="endnote text"/>
    <w:basedOn w:val="Normal"/>
    <w:semiHidden/>
    <w:rsid w:val="00214CCD"/>
    <w:rPr>
      <w:sz w:val="18"/>
    </w:rPr>
  </w:style>
  <w:style w:type="paragraph" w:customStyle="1" w:styleId="Rubrikx">
    <w:name w:val="Rubrik x"/>
    <w:basedOn w:val="Rubrik3"/>
    <w:rsid w:val="00214CCD"/>
    <w:pPr>
      <w:spacing w:before="240"/>
      <w:outlineLvl w:val="9"/>
    </w:pPr>
    <w:rPr>
      <w:i/>
    </w:rPr>
  </w:style>
  <w:style w:type="paragraph" w:customStyle="1" w:styleId="Kapitelunderrubrik">
    <w:name w:val="Kapitelunderrubrik"/>
    <w:basedOn w:val="Normal"/>
    <w:next w:val="Brdtext"/>
    <w:rsid w:val="00214CCD"/>
    <w:rPr>
      <w:sz w:val="36"/>
    </w:rPr>
  </w:style>
  <w:style w:type="paragraph" w:styleId="Brdtext">
    <w:name w:val="Body Text"/>
    <w:basedOn w:val="Normal"/>
    <w:rsid w:val="00214CCD"/>
    <w:pPr>
      <w:spacing w:after="120"/>
    </w:pPr>
  </w:style>
  <w:style w:type="paragraph" w:customStyle="1" w:styleId="Fetavsnittsrubrik">
    <w:name w:val="Fet avsnittsrubrik"/>
    <w:basedOn w:val="Normal"/>
    <w:next w:val="Brdtext"/>
    <w:rsid w:val="00214CCD"/>
    <w:pPr>
      <w:spacing w:before="240" w:after="120"/>
    </w:pPr>
    <w:rPr>
      <w:b/>
    </w:rPr>
  </w:style>
  <w:style w:type="paragraph" w:customStyle="1" w:styleId="Fettabellrubrik">
    <w:name w:val="Fet tabellrubrik"/>
    <w:basedOn w:val="Fetavsnittsrubrik"/>
    <w:next w:val="Brdtext"/>
    <w:rsid w:val="00214CCD"/>
    <w:pPr>
      <w:keepNext/>
      <w:spacing w:after="0"/>
    </w:pPr>
    <w:rPr>
      <w:rFonts w:ascii="Arial" w:hAnsi="Arial"/>
    </w:rPr>
  </w:style>
  <w:style w:type="paragraph" w:customStyle="1" w:styleId="KapitelrubrikA">
    <w:name w:val="Kapitelrubrik A"/>
    <w:basedOn w:val="Normal"/>
    <w:next w:val="Brdtext"/>
    <w:rsid w:val="00214CCD"/>
    <w:pPr>
      <w:spacing w:line="432" w:lineRule="atLeast"/>
    </w:pPr>
    <w:rPr>
      <w:sz w:val="44"/>
    </w:rPr>
  </w:style>
  <w:style w:type="paragraph" w:customStyle="1" w:styleId="Text">
    <w:name w:val="Text"/>
    <w:basedOn w:val="Normal"/>
    <w:rsid w:val="00214CCD"/>
    <w:pPr>
      <w:jc w:val="left"/>
    </w:pPr>
    <w:rPr>
      <w:rFonts w:ascii="Arial" w:hAnsi="Arial"/>
      <w:sz w:val="22"/>
    </w:rPr>
  </w:style>
  <w:style w:type="paragraph" w:styleId="Sidhuvud">
    <w:name w:val="header"/>
    <w:basedOn w:val="Normal"/>
    <w:link w:val="SidhuvudChar"/>
    <w:uiPriority w:val="99"/>
    <w:rsid w:val="00214CC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14CCD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rsid w:val="00214CCD"/>
    <w:pPr>
      <w:jc w:val="left"/>
    </w:pPr>
    <w:rPr>
      <w:b/>
    </w:rPr>
  </w:style>
  <w:style w:type="character" w:customStyle="1" w:styleId="SidfotChar">
    <w:name w:val="Sidfot Char"/>
    <w:basedOn w:val="Standardstycketeckensnitt"/>
    <w:link w:val="Sidfot"/>
    <w:uiPriority w:val="99"/>
    <w:rsid w:val="00FA3D43"/>
    <w:rPr>
      <w:sz w:val="24"/>
    </w:rPr>
  </w:style>
  <w:style w:type="character" w:styleId="Hyperlnk">
    <w:name w:val="Hyperlink"/>
    <w:basedOn w:val="Standardstycketeckensnitt"/>
    <w:rsid w:val="00E0086D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8D06FF"/>
    <w:rPr>
      <w:sz w:val="24"/>
    </w:rPr>
  </w:style>
  <w:style w:type="paragraph" w:styleId="Ballongtext">
    <w:name w:val="Balloon Text"/>
    <w:basedOn w:val="Normal"/>
    <w:link w:val="BallongtextChar"/>
    <w:rsid w:val="009A53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A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egerd.paulin@svenskakyrkan.se" TargetMode="External"/><Relationship Id="rId1" Type="http://schemas.openxmlformats.org/officeDocument/2006/relationships/hyperlink" Target="mailto:per.hansen@svenskakyrk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mallar\SGK\BrevpapperSG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8E459-7723-4A24-A540-87103981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BrevpapperSGK</Template>
  <TotalTime>0</TotalTime>
  <Pages>2</Pages>
  <Words>110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SAMFÄLLIGHETEN</vt:lpstr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SAMFÄLLIGHETEN</dc:title>
  <dc:creator>Your User Name</dc:creator>
  <cp:lastModifiedBy>Lars Bäckman</cp:lastModifiedBy>
  <cp:revision>2</cp:revision>
  <cp:lastPrinted>2015-02-09T10:51:00Z</cp:lastPrinted>
  <dcterms:created xsi:type="dcterms:W3CDTF">2015-11-06T13:35:00Z</dcterms:created>
  <dcterms:modified xsi:type="dcterms:W3CDTF">2015-11-06T13:35:00Z</dcterms:modified>
</cp:coreProperties>
</file>