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043" w:rsidRDefault="00393043" w:rsidP="007B7692">
      <w:pPr>
        <w:pStyle w:val="Rubrik"/>
        <w:rPr>
          <w:rFonts w:ascii="Arial" w:hAnsi="Arial" w:cs="Arial"/>
          <w:b/>
          <w:color w:val="0070C0"/>
        </w:rPr>
      </w:pPr>
    </w:p>
    <w:p w:rsidR="00867412" w:rsidRPr="00393043" w:rsidRDefault="007B7692" w:rsidP="007B7692">
      <w:pPr>
        <w:pStyle w:val="Rubrik"/>
        <w:rPr>
          <w:rFonts w:ascii="Arial" w:hAnsi="Arial" w:cs="Arial"/>
          <w:b/>
          <w:color w:val="0070C0"/>
        </w:rPr>
      </w:pPr>
      <w:r w:rsidRPr="00393043">
        <w:rPr>
          <w:rFonts w:ascii="Arial" w:hAnsi="Arial" w:cs="Arial"/>
          <w:b/>
          <w:color w:val="0070C0"/>
        </w:rPr>
        <w:t>Inf</w:t>
      </w:r>
      <w:r w:rsidR="00AB45E5" w:rsidRPr="00393043">
        <w:rPr>
          <w:rFonts w:ascii="Arial" w:hAnsi="Arial" w:cs="Arial"/>
          <w:b/>
          <w:color w:val="0070C0"/>
        </w:rPr>
        <w:t>ormation om</w:t>
      </w:r>
      <w:r w:rsidR="00F576B7" w:rsidRPr="00393043">
        <w:rPr>
          <w:rFonts w:ascii="Arial" w:hAnsi="Arial" w:cs="Arial"/>
          <w:b/>
          <w:color w:val="0070C0"/>
        </w:rPr>
        <w:t xml:space="preserve"> skötsel av grav</w:t>
      </w:r>
    </w:p>
    <w:p w:rsidR="00B76696" w:rsidRPr="00393043" w:rsidRDefault="00F576B7" w:rsidP="00B76696">
      <w:pPr>
        <w:pStyle w:val="Rubrik2"/>
        <w:rPr>
          <w:rFonts w:ascii="Arial" w:eastAsiaTheme="minorHAnsi" w:hAnsi="Arial" w:cs="Arial"/>
          <w:b w:val="0"/>
          <w:bCs w:val="0"/>
          <w:color w:val="auto"/>
          <w:sz w:val="24"/>
          <w:szCs w:val="24"/>
        </w:rPr>
      </w:pPr>
      <w:r w:rsidRPr="00393043">
        <w:rPr>
          <w:rFonts w:ascii="Arial" w:hAnsi="Arial" w:cs="Arial"/>
          <w:b w:val="0"/>
          <w:noProof/>
          <w:color w:val="auto"/>
          <w:sz w:val="24"/>
          <w:szCs w:val="24"/>
          <w:lang w:eastAsia="sv-SE"/>
        </w:rPr>
        <w:t xml:space="preserve">Sedan 2015 </w:t>
      </w:r>
      <w:r w:rsidR="00B76696" w:rsidRPr="00393043">
        <w:rPr>
          <w:rFonts w:ascii="Arial" w:hAnsi="Arial" w:cs="Arial"/>
          <w:b w:val="0"/>
          <w:noProof/>
          <w:color w:val="auto"/>
          <w:sz w:val="24"/>
          <w:szCs w:val="24"/>
          <w:lang w:eastAsia="sv-SE"/>
        </w:rPr>
        <w:t xml:space="preserve">ligger ansvaret för skötsel av gravplats på gravrättinnehavaren. Det gäller </w:t>
      </w:r>
      <w:r w:rsidR="00A22F70" w:rsidRPr="00393043">
        <w:rPr>
          <w:rFonts w:ascii="Arial" w:hAnsi="Arial" w:cs="Arial"/>
          <w:b w:val="0"/>
          <w:noProof/>
          <w:color w:val="auto"/>
          <w:sz w:val="24"/>
          <w:szCs w:val="24"/>
          <w:lang w:eastAsia="sv-SE"/>
        </w:rPr>
        <w:t xml:space="preserve">gravar på </w:t>
      </w:r>
      <w:r w:rsidR="00B76696" w:rsidRPr="00393043">
        <w:rPr>
          <w:rFonts w:ascii="Arial" w:hAnsi="Arial" w:cs="Arial"/>
          <w:b w:val="0"/>
          <w:noProof/>
          <w:color w:val="auto"/>
          <w:sz w:val="24"/>
          <w:szCs w:val="24"/>
          <w:lang w:eastAsia="sv-SE"/>
        </w:rPr>
        <w:t>Nya kyrkogården, Möklinta kyrkogård, Sockenkyrkogården, Kristina kyrkogård samt Norrby kyrkogård</w:t>
      </w:r>
      <w:r w:rsidR="00393043" w:rsidRPr="00393043">
        <w:rPr>
          <w:rFonts w:ascii="Arial" w:hAnsi="Arial" w:cs="Arial"/>
          <w:b w:val="0"/>
          <w:noProof/>
          <w:color w:val="auto"/>
          <w:sz w:val="24"/>
          <w:szCs w:val="24"/>
          <w:lang w:eastAsia="sv-SE"/>
        </w:rPr>
        <w:t>.</w:t>
      </w:r>
    </w:p>
    <w:p w:rsidR="00393043" w:rsidRDefault="00B76696" w:rsidP="00A22F70">
      <w:pPr>
        <w:pStyle w:val="Rubrik2"/>
        <w:rPr>
          <w:rFonts w:ascii="Arial" w:hAnsi="Arial" w:cs="Arial"/>
          <w:b w:val="0"/>
          <w:color w:val="auto"/>
          <w:sz w:val="24"/>
          <w:szCs w:val="24"/>
        </w:rPr>
      </w:pPr>
      <w:r w:rsidRPr="00393043">
        <w:rPr>
          <w:rFonts w:ascii="Arial" w:hAnsi="Arial" w:cs="Arial"/>
          <w:b w:val="0"/>
          <w:color w:val="auto"/>
          <w:sz w:val="24"/>
          <w:szCs w:val="24"/>
        </w:rPr>
        <w:t>På en grav finns det, förutom gravvård och rabatt, även gräs eller grus.</w:t>
      </w:r>
      <w:r w:rsidR="00A22F70" w:rsidRPr="00393043">
        <w:rPr>
          <w:rFonts w:ascii="Arial" w:hAnsi="Arial" w:cs="Arial"/>
          <w:b w:val="0"/>
          <w:color w:val="auto"/>
          <w:sz w:val="24"/>
          <w:szCs w:val="24"/>
        </w:rPr>
        <w:t xml:space="preserve"> </w:t>
      </w:r>
      <w:r w:rsidR="00A22F70" w:rsidRPr="00393043">
        <w:rPr>
          <w:rFonts w:ascii="Arial" w:hAnsi="Arial" w:cs="Arial"/>
          <w:b w:val="0"/>
          <w:color w:val="auto"/>
          <w:sz w:val="24"/>
          <w:szCs w:val="24"/>
        </w:rPr>
        <w:t xml:space="preserve">Enligt begravningslagen </w:t>
      </w:r>
      <w:r w:rsidR="00393043">
        <w:rPr>
          <w:rFonts w:ascii="Arial" w:hAnsi="Arial" w:cs="Arial"/>
          <w:b w:val="0"/>
          <w:color w:val="auto"/>
          <w:sz w:val="24"/>
          <w:szCs w:val="24"/>
        </w:rPr>
        <w:t>k</w:t>
      </w:r>
      <w:r w:rsidR="00A22F70" w:rsidRPr="00393043">
        <w:rPr>
          <w:rFonts w:ascii="Arial" w:hAnsi="Arial" w:cs="Arial"/>
          <w:b w:val="0"/>
          <w:color w:val="auto"/>
          <w:sz w:val="24"/>
          <w:szCs w:val="24"/>
        </w:rPr>
        <w:t>ap 7 §</w:t>
      </w:r>
      <w:r w:rsidR="00393043">
        <w:rPr>
          <w:rFonts w:ascii="Arial" w:hAnsi="Arial" w:cs="Arial"/>
          <w:b w:val="0"/>
          <w:color w:val="auto"/>
          <w:sz w:val="24"/>
          <w:szCs w:val="24"/>
        </w:rPr>
        <w:t xml:space="preserve"> </w:t>
      </w:r>
      <w:bookmarkStart w:id="0" w:name="_GoBack"/>
      <w:bookmarkEnd w:id="0"/>
      <w:r w:rsidR="00A22F70" w:rsidRPr="00393043">
        <w:rPr>
          <w:rFonts w:ascii="Arial" w:hAnsi="Arial" w:cs="Arial"/>
          <w:b w:val="0"/>
          <w:color w:val="auto"/>
          <w:sz w:val="24"/>
          <w:szCs w:val="24"/>
        </w:rPr>
        <w:t>3 så framgår att det är gravrättsinnehavaren som ansvarar för att hålla gravplatsen i ett ordnat och värdigt skick. Med detta menas att gräsytor skall vara klippta, grusytor rensade från ogräs samt gravanordningar säkra och upprätade.</w:t>
      </w:r>
    </w:p>
    <w:p w:rsidR="00A22F70" w:rsidRPr="00393043" w:rsidRDefault="00A22F70" w:rsidP="00A22F70">
      <w:pPr>
        <w:pStyle w:val="Rubrik2"/>
        <w:rPr>
          <w:rFonts w:ascii="Arial" w:hAnsi="Arial" w:cs="Arial"/>
          <w:color w:val="auto"/>
          <w:sz w:val="24"/>
          <w:szCs w:val="24"/>
        </w:rPr>
      </w:pPr>
      <w:r w:rsidRPr="00393043">
        <w:rPr>
          <w:rFonts w:ascii="Arial" w:hAnsi="Arial" w:cs="Arial"/>
          <w:b w:val="0"/>
          <w:color w:val="auto"/>
          <w:sz w:val="24"/>
          <w:szCs w:val="24"/>
        </w:rPr>
        <w:br/>
      </w:r>
      <w:r w:rsidRPr="00393043">
        <w:rPr>
          <w:rFonts w:ascii="Arial" w:hAnsi="Arial" w:cs="Arial"/>
          <w:color w:val="0070C0"/>
          <w:sz w:val="24"/>
          <w:szCs w:val="24"/>
        </w:rPr>
        <w:t>Hur skall graven skötas?</w:t>
      </w:r>
    </w:p>
    <w:p w:rsidR="00A22F70" w:rsidRPr="00393043" w:rsidRDefault="00A22F70" w:rsidP="00A22F70">
      <w:pPr>
        <w:rPr>
          <w:rFonts w:ascii="Arial" w:hAnsi="Arial" w:cs="Arial"/>
          <w:szCs w:val="24"/>
        </w:rPr>
      </w:pPr>
      <w:r w:rsidRPr="00393043">
        <w:rPr>
          <w:rFonts w:ascii="Arial" w:hAnsi="Arial" w:cs="Arial"/>
          <w:szCs w:val="24"/>
        </w:rPr>
        <w:t xml:space="preserve">Antingen sköter gravrättsinnehavaren graven själv. Det innebär att gräset regelbundet klipps och trimmas runt en eventuell gravvård eller att ogräset </w:t>
      </w:r>
      <w:r w:rsidR="00393043">
        <w:rPr>
          <w:rFonts w:ascii="Arial" w:hAnsi="Arial" w:cs="Arial"/>
          <w:szCs w:val="24"/>
        </w:rPr>
        <w:t>på en grusgrav</w:t>
      </w:r>
      <w:r w:rsidRPr="00393043">
        <w:rPr>
          <w:rFonts w:ascii="Arial" w:hAnsi="Arial" w:cs="Arial"/>
          <w:szCs w:val="24"/>
        </w:rPr>
        <w:t xml:space="preserve"> regelbundet rensas. </w:t>
      </w:r>
      <w:r w:rsidRPr="00393043">
        <w:rPr>
          <w:rFonts w:ascii="Arial" w:hAnsi="Arial" w:cs="Arial"/>
          <w:szCs w:val="24"/>
        </w:rPr>
        <w:br/>
        <w:t xml:space="preserve">Känner man som gravrättsinnehavare att detta är något som man inte kan eller vill sköta själv så kan man teckna ett avtal för </w:t>
      </w:r>
      <w:r w:rsidRPr="00393043">
        <w:rPr>
          <w:rFonts w:ascii="Arial" w:hAnsi="Arial" w:cs="Arial"/>
          <w:b/>
          <w:szCs w:val="24"/>
        </w:rPr>
        <w:t>grundskötsel</w:t>
      </w:r>
      <w:r w:rsidRPr="00393043">
        <w:rPr>
          <w:rFonts w:ascii="Arial" w:hAnsi="Arial" w:cs="Arial"/>
          <w:szCs w:val="24"/>
        </w:rPr>
        <w:t xml:space="preserve"> med någon annan, </w:t>
      </w:r>
      <w:r w:rsidR="00393043" w:rsidRPr="00393043">
        <w:rPr>
          <w:rFonts w:ascii="Arial" w:hAnsi="Arial" w:cs="Arial"/>
          <w:szCs w:val="24"/>
        </w:rPr>
        <w:t>vanligast kyrkogårdsförvaltningen</w:t>
      </w:r>
      <w:r w:rsidRPr="00393043">
        <w:rPr>
          <w:rFonts w:ascii="Arial" w:hAnsi="Arial" w:cs="Arial"/>
          <w:szCs w:val="24"/>
        </w:rPr>
        <w:t xml:space="preserve">, som då mot en avgift sköter graven. </w:t>
      </w:r>
    </w:p>
    <w:p w:rsidR="004C2D9D" w:rsidRPr="00393043" w:rsidRDefault="004C2D9D" w:rsidP="004C2D9D">
      <w:pPr>
        <w:spacing w:line="240" w:lineRule="auto"/>
        <w:rPr>
          <w:rFonts w:ascii="Arial" w:hAnsi="Arial" w:cs="Arial"/>
          <w:szCs w:val="24"/>
        </w:rPr>
      </w:pPr>
    </w:p>
    <w:p w:rsidR="007B7692" w:rsidRPr="00393043" w:rsidRDefault="007B7692" w:rsidP="007B7692">
      <w:pPr>
        <w:jc w:val="center"/>
        <w:rPr>
          <w:rFonts w:ascii="Arial" w:hAnsi="Arial" w:cs="Arial"/>
          <w:szCs w:val="24"/>
        </w:rPr>
      </w:pPr>
      <w:r w:rsidRPr="00393043">
        <w:rPr>
          <w:rFonts w:ascii="Arial" w:eastAsia="Times New Roman" w:hAnsi="Arial" w:cs="Arial"/>
          <w:noProof/>
          <w:color w:val="34343D"/>
          <w:szCs w:val="24"/>
          <w:lang w:eastAsia="sv-SE"/>
        </w:rPr>
        <w:drawing>
          <wp:inline distT="0" distB="0" distL="0" distR="0" wp14:anchorId="7BB84020" wp14:editId="66810C93">
            <wp:extent cx="4562475" cy="2201030"/>
            <wp:effectExtent l="0" t="0" r="0" b="8890"/>
            <wp:docPr id="1" name="Bildobjekt 1" descr="C:\Users\ThTo\Pictures\Grundskötse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Users\ThTo\Pictures\Grundskötsel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62475" cy="2201030"/>
                    </a:xfrm>
                    <a:prstGeom prst="rect">
                      <a:avLst/>
                    </a:prstGeom>
                    <a:noFill/>
                    <a:ln>
                      <a:noFill/>
                    </a:ln>
                  </pic:spPr>
                </pic:pic>
              </a:graphicData>
            </a:graphic>
          </wp:inline>
        </w:drawing>
      </w:r>
    </w:p>
    <w:p w:rsidR="00787976" w:rsidRPr="00393043" w:rsidRDefault="00787976" w:rsidP="00787976">
      <w:pPr>
        <w:pStyle w:val="Rubrik2"/>
        <w:rPr>
          <w:rFonts w:ascii="Arial" w:hAnsi="Arial" w:cs="Arial"/>
          <w:color w:val="0070C0"/>
          <w:sz w:val="24"/>
          <w:szCs w:val="24"/>
        </w:rPr>
      </w:pPr>
      <w:r w:rsidRPr="00393043">
        <w:rPr>
          <w:rFonts w:ascii="Arial" w:hAnsi="Arial" w:cs="Arial"/>
          <w:color w:val="0070C0"/>
          <w:sz w:val="24"/>
          <w:szCs w:val="24"/>
        </w:rPr>
        <w:t>Vad ingår i grundskötselavtalet?</w:t>
      </w:r>
    </w:p>
    <w:p w:rsidR="00A22F70" w:rsidRPr="00393043" w:rsidRDefault="00787976" w:rsidP="00A22F70">
      <w:pPr>
        <w:spacing w:after="0"/>
        <w:rPr>
          <w:rFonts w:ascii="Arial" w:hAnsi="Arial" w:cs="Arial"/>
          <w:szCs w:val="24"/>
        </w:rPr>
      </w:pPr>
      <w:r w:rsidRPr="00393043">
        <w:rPr>
          <w:rFonts w:ascii="Arial" w:hAnsi="Arial" w:cs="Arial"/>
          <w:szCs w:val="24"/>
        </w:rPr>
        <w:t xml:space="preserve">För gräsgravar ingår klippning av hela gräsytan och trimning runt gravanordning och eventuell rabatt. För grusgravar rensas grusytan från ogräs. </w:t>
      </w:r>
    </w:p>
    <w:p w:rsidR="00A22F70" w:rsidRPr="00393043" w:rsidRDefault="00787976" w:rsidP="00A22F70">
      <w:pPr>
        <w:spacing w:after="0"/>
        <w:rPr>
          <w:rFonts w:ascii="Arial" w:hAnsi="Arial" w:cs="Arial"/>
          <w:szCs w:val="24"/>
        </w:rPr>
      </w:pPr>
      <w:r w:rsidRPr="00393043">
        <w:rPr>
          <w:rFonts w:ascii="Arial" w:hAnsi="Arial" w:cs="Arial"/>
          <w:szCs w:val="24"/>
        </w:rPr>
        <w:t>Dessutom ingår enklare stenriktning, vilket innebär att lutande stenar rätas upp</w:t>
      </w:r>
      <w:r w:rsidR="00C959AF" w:rsidRPr="00393043">
        <w:rPr>
          <w:rFonts w:ascii="Arial" w:hAnsi="Arial" w:cs="Arial"/>
          <w:szCs w:val="24"/>
        </w:rPr>
        <w:t>.</w:t>
      </w:r>
      <w:r w:rsidRPr="00393043">
        <w:rPr>
          <w:rFonts w:ascii="Arial" w:hAnsi="Arial" w:cs="Arial"/>
          <w:szCs w:val="24"/>
        </w:rPr>
        <w:t xml:space="preserve"> </w:t>
      </w:r>
    </w:p>
    <w:p w:rsidR="00787976" w:rsidRPr="00393043" w:rsidRDefault="00787976" w:rsidP="00787976">
      <w:pPr>
        <w:rPr>
          <w:rFonts w:ascii="Arial" w:hAnsi="Arial" w:cs="Arial"/>
          <w:szCs w:val="24"/>
        </w:rPr>
      </w:pPr>
      <w:r w:rsidRPr="00393043">
        <w:rPr>
          <w:rFonts w:ascii="Arial" w:hAnsi="Arial" w:cs="Arial"/>
          <w:szCs w:val="24"/>
        </w:rPr>
        <w:t>Omdubbning av stenar eller större riktningsarbeten ingår inte i grundskötselavgiften.</w:t>
      </w:r>
    </w:p>
    <w:p w:rsidR="00A22F70" w:rsidRPr="00393043" w:rsidRDefault="00A22F70" w:rsidP="00BA587C">
      <w:pPr>
        <w:pStyle w:val="Rubrik2"/>
        <w:rPr>
          <w:rFonts w:ascii="Arial" w:hAnsi="Arial" w:cs="Arial"/>
          <w:sz w:val="24"/>
          <w:szCs w:val="24"/>
        </w:rPr>
      </w:pPr>
    </w:p>
    <w:p w:rsidR="00BA587C" w:rsidRPr="00393043" w:rsidRDefault="00BA587C" w:rsidP="00BA587C">
      <w:pPr>
        <w:pStyle w:val="Rubrik2"/>
        <w:rPr>
          <w:rFonts w:ascii="Arial" w:hAnsi="Arial" w:cs="Arial"/>
          <w:color w:val="0070C0"/>
          <w:sz w:val="24"/>
          <w:szCs w:val="24"/>
        </w:rPr>
      </w:pPr>
      <w:r w:rsidRPr="00393043">
        <w:rPr>
          <w:rFonts w:ascii="Arial" w:hAnsi="Arial" w:cs="Arial"/>
          <w:color w:val="0070C0"/>
          <w:sz w:val="24"/>
          <w:szCs w:val="24"/>
        </w:rPr>
        <w:t>Vad händer om graven inte sköts?</w:t>
      </w:r>
    </w:p>
    <w:p w:rsidR="00BA587C" w:rsidRPr="00393043" w:rsidRDefault="00BA587C" w:rsidP="00BA587C">
      <w:pPr>
        <w:rPr>
          <w:rFonts w:ascii="Arial" w:hAnsi="Arial" w:cs="Arial"/>
          <w:szCs w:val="24"/>
        </w:rPr>
      </w:pPr>
      <w:r w:rsidRPr="00393043">
        <w:rPr>
          <w:rFonts w:ascii="Arial" w:hAnsi="Arial" w:cs="Arial"/>
          <w:szCs w:val="24"/>
        </w:rPr>
        <w:t>Om graven inte sköts, inte hålls i ett ordnat och värdigt skick, så finns en risk att gravrätten kommer att återtas av kyrkogårdsförvaltningen. Om så sker kommer i de flesta fall gravanordningen (gravstenen) att tas bort tillsammans med eventuella planteringar. Gravrättsinnehavare som riskerar att mista gravrätten kommer att meddelas detta i brev så att man har möjlighet att se till att graven blir skött och på så sätt kan behålla gravrätten.</w:t>
      </w:r>
    </w:p>
    <w:p w:rsidR="00BA587C" w:rsidRPr="00393043" w:rsidRDefault="00BA587C" w:rsidP="00BA587C">
      <w:pPr>
        <w:pStyle w:val="Rubrik2"/>
        <w:rPr>
          <w:rFonts w:ascii="Arial" w:hAnsi="Arial" w:cs="Arial"/>
          <w:color w:val="0070C0"/>
          <w:sz w:val="24"/>
          <w:szCs w:val="24"/>
        </w:rPr>
      </w:pPr>
      <w:r w:rsidRPr="00393043">
        <w:rPr>
          <w:rFonts w:ascii="Arial" w:hAnsi="Arial" w:cs="Arial"/>
          <w:color w:val="0070C0"/>
          <w:sz w:val="24"/>
          <w:szCs w:val="24"/>
        </w:rPr>
        <w:t>Till vem går avgiften?</w:t>
      </w:r>
    </w:p>
    <w:p w:rsidR="00787976" w:rsidRPr="00393043" w:rsidRDefault="00BA587C" w:rsidP="00BA587C">
      <w:pPr>
        <w:rPr>
          <w:rFonts w:ascii="Arial" w:hAnsi="Arial" w:cs="Arial"/>
          <w:szCs w:val="24"/>
        </w:rPr>
      </w:pPr>
      <w:r w:rsidRPr="00393043">
        <w:rPr>
          <w:rFonts w:ascii="Arial" w:hAnsi="Arial" w:cs="Arial"/>
          <w:szCs w:val="24"/>
        </w:rPr>
        <w:t xml:space="preserve">Grundskötselavgiften går till Pastoratet. I gengäld hyr Pastoratet kyrkogårdsförvaltningens personal för att utföra skötselarbetet. </w:t>
      </w:r>
      <w:r w:rsidRPr="00393043">
        <w:rPr>
          <w:rFonts w:ascii="Arial" w:hAnsi="Arial" w:cs="Arial"/>
          <w:szCs w:val="24"/>
        </w:rPr>
        <w:br/>
        <w:t xml:space="preserve">Konsekvensen av grundskötseln blir alltså att kostnaden för skötsel av upplåtna gravar flyttas från att alla betalar för dem till att den som ansvarar för graven står för kostnaden. </w:t>
      </w:r>
    </w:p>
    <w:p w:rsidR="00787976" w:rsidRPr="00393043" w:rsidRDefault="00787976" w:rsidP="00787976">
      <w:pPr>
        <w:pStyle w:val="Rubrik2"/>
        <w:rPr>
          <w:rFonts w:ascii="Arial" w:hAnsi="Arial" w:cs="Arial"/>
          <w:color w:val="0070C0"/>
          <w:sz w:val="24"/>
          <w:szCs w:val="24"/>
        </w:rPr>
      </w:pPr>
      <w:r w:rsidRPr="00393043">
        <w:rPr>
          <w:rFonts w:ascii="Arial" w:hAnsi="Arial" w:cs="Arial"/>
          <w:color w:val="0070C0"/>
          <w:sz w:val="24"/>
          <w:szCs w:val="24"/>
        </w:rPr>
        <w:t>Vem sköter allmän</w:t>
      </w:r>
      <w:r w:rsidR="00FE22DC" w:rsidRPr="00393043">
        <w:rPr>
          <w:rFonts w:ascii="Arial" w:hAnsi="Arial" w:cs="Arial"/>
          <w:color w:val="0070C0"/>
          <w:sz w:val="24"/>
          <w:szCs w:val="24"/>
        </w:rPr>
        <w:t>n</w:t>
      </w:r>
      <w:r w:rsidRPr="00393043">
        <w:rPr>
          <w:rFonts w:ascii="Arial" w:hAnsi="Arial" w:cs="Arial"/>
          <w:color w:val="0070C0"/>
          <w:sz w:val="24"/>
          <w:szCs w:val="24"/>
        </w:rPr>
        <w:t>a ytor och kulturhistoriskt värdefulla gravar?</w:t>
      </w:r>
    </w:p>
    <w:p w:rsidR="00787976" w:rsidRPr="00393043" w:rsidRDefault="00787976" w:rsidP="00787976">
      <w:pPr>
        <w:rPr>
          <w:rFonts w:ascii="Arial" w:hAnsi="Arial" w:cs="Arial"/>
          <w:szCs w:val="24"/>
        </w:rPr>
      </w:pPr>
      <w:r w:rsidRPr="00393043">
        <w:rPr>
          <w:rFonts w:ascii="Arial" w:hAnsi="Arial" w:cs="Arial"/>
          <w:szCs w:val="24"/>
        </w:rPr>
        <w:t>Dessa ytor kommer precis som förut att skötas av kyrkogårdsförvaltningen. Kostnaden tas från begravningsavgiften så att alla boende i Pastoratet är med och delar på kostnaden.</w:t>
      </w:r>
    </w:p>
    <w:p w:rsidR="002F7BFE" w:rsidRPr="00393043" w:rsidRDefault="002F7BFE" w:rsidP="00787976">
      <w:pPr>
        <w:pStyle w:val="Rubrik2"/>
        <w:rPr>
          <w:rFonts w:ascii="Arial" w:hAnsi="Arial" w:cs="Arial"/>
          <w:color w:val="0070C0"/>
          <w:sz w:val="24"/>
          <w:szCs w:val="24"/>
        </w:rPr>
      </w:pPr>
      <w:r w:rsidRPr="00393043">
        <w:rPr>
          <w:rFonts w:ascii="Arial" w:hAnsi="Arial" w:cs="Arial"/>
          <w:color w:val="0070C0"/>
          <w:sz w:val="24"/>
          <w:szCs w:val="24"/>
        </w:rPr>
        <w:t xml:space="preserve">Jag har fått ett brev där jag ombeds försätta gravplatsen i </w:t>
      </w:r>
      <w:r w:rsidR="00AB45E5" w:rsidRPr="00393043">
        <w:rPr>
          <w:rFonts w:ascii="Arial" w:hAnsi="Arial" w:cs="Arial"/>
          <w:color w:val="0070C0"/>
          <w:sz w:val="24"/>
          <w:szCs w:val="24"/>
        </w:rPr>
        <w:t>stånd</w:t>
      </w:r>
      <w:r w:rsidRPr="00393043">
        <w:rPr>
          <w:rFonts w:ascii="Arial" w:hAnsi="Arial" w:cs="Arial"/>
          <w:color w:val="0070C0"/>
          <w:sz w:val="24"/>
          <w:szCs w:val="24"/>
        </w:rPr>
        <w:t>, vad betyder det?</w:t>
      </w:r>
    </w:p>
    <w:p w:rsidR="002F7BFE" w:rsidRPr="00393043" w:rsidRDefault="002F7BFE" w:rsidP="002F7BFE">
      <w:pPr>
        <w:rPr>
          <w:rFonts w:ascii="Arial" w:hAnsi="Arial" w:cs="Arial"/>
          <w:szCs w:val="24"/>
        </w:rPr>
      </w:pPr>
      <w:r w:rsidRPr="00393043">
        <w:rPr>
          <w:rFonts w:ascii="Arial" w:hAnsi="Arial" w:cs="Arial"/>
          <w:szCs w:val="24"/>
        </w:rPr>
        <w:t>Det betyder att den gravplats där du står som gravrättsinnehavare inte har skötts om under det senaste året. Därför ombeds du se till att den sköts, antingen genom att sköta den själv eller genom att teckna ett avtal för skötsel. Är du inte intresserad av att vara gravrättsinnehavare längre kan du också låta gravrätten återgå till förvaltningen som då övertar skötselansvaret.</w:t>
      </w:r>
      <w:r w:rsidRPr="00393043">
        <w:rPr>
          <w:rFonts w:ascii="Arial" w:hAnsi="Arial" w:cs="Arial"/>
          <w:szCs w:val="24"/>
        </w:rPr>
        <w:br/>
        <w:t>Om ingenting görs åt gravens skick kommer gravrätten att återtas av kyrkogårdsförvaltningen.</w:t>
      </w:r>
    </w:p>
    <w:p w:rsidR="00787976" w:rsidRPr="00393043" w:rsidRDefault="00787976" w:rsidP="00787976">
      <w:pPr>
        <w:pStyle w:val="Rubrik2"/>
        <w:rPr>
          <w:rFonts w:ascii="Arial" w:hAnsi="Arial" w:cs="Arial"/>
          <w:color w:val="0070C0"/>
          <w:sz w:val="24"/>
          <w:szCs w:val="24"/>
        </w:rPr>
      </w:pPr>
      <w:r w:rsidRPr="00393043">
        <w:rPr>
          <w:rFonts w:ascii="Arial" w:hAnsi="Arial" w:cs="Arial"/>
          <w:color w:val="0070C0"/>
          <w:sz w:val="24"/>
          <w:szCs w:val="24"/>
        </w:rPr>
        <w:t>Det här verkar krångligt, vem kan jag kontakta för att få veta mer?</w:t>
      </w:r>
    </w:p>
    <w:p w:rsidR="00787976" w:rsidRPr="00393043" w:rsidRDefault="00787976" w:rsidP="00787976">
      <w:pPr>
        <w:rPr>
          <w:rFonts w:ascii="Arial" w:hAnsi="Arial" w:cs="Arial"/>
          <w:szCs w:val="24"/>
        </w:rPr>
      </w:pPr>
      <w:r w:rsidRPr="00393043">
        <w:rPr>
          <w:rFonts w:ascii="Arial" w:hAnsi="Arial" w:cs="Arial"/>
          <w:szCs w:val="24"/>
        </w:rPr>
        <w:t xml:space="preserve">Du är varmt välkommen att kontakta kyrkogårdschef </w:t>
      </w:r>
      <w:r w:rsidR="00D31229" w:rsidRPr="00393043">
        <w:rPr>
          <w:rFonts w:ascii="Arial" w:hAnsi="Arial" w:cs="Arial"/>
          <w:szCs w:val="24"/>
        </w:rPr>
        <w:t>Thomas Törnqvist</w:t>
      </w:r>
      <w:r w:rsidRPr="00393043">
        <w:rPr>
          <w:rFonts w:ascii="Arial" w:hAnsi="Arial" w:cs="Arial"/>
          <w:szCs w:val="24"/>
        </w:rPr>
        <w:t xml:space="preserve">, </w:t>
      </w:r>
      <w:r w:rsidR="00FE22DC" w:rsidRPr="00393043">
        <w:rPr>
          <w:rFonts w:ascii="Arial" w:hAnsi="Arial" w:cs="Arial"/>
          <w:szCs w:val="24"/>
        </w:rPr>
        <w:br/>
      </w:r>
      <w:r w:rsidRPr="00393043">
        <w:rPr>
          <w:rFonts w:ascii="Arial" w:hAnsi="Arial" w:cs="Arial"/>
          <w:szCs w:val="24"/>
        </w:rPr>
        <w:t>antingen via e-post</w:t>
      </w:r>
      <w:r w:rsidR="00FE22DC" w:rsidRPr="00393043">
        <w:rPr>
          <w:rFonts w:ascii="Arial" w:hAnsi="Arial" w:cs="Arial"/>
          <w:szCs w:val="24"/>
        </w:rPr>
        <w:t>:</w:t>
      </w:r>
      <w:r w:rsidRPr="00393043">
        <w:rPr>
          <w:rFonts w:ascii="Arial" w:hAnsi="Arial" w:cs="Arial"/>
          <w:szCs w:val="24"/>
        </w:rPr>
        <w:t xml:space="preserve"> </w:t>
      </w:r>
      <w:r w:rsidR="00D31229" w:rsidRPr="00393043">
        <w:rPr>
          <w:rFonts w:ascii="Arial" w:hAnsi="Arial" w:cs="Arial"/>
          <w:szCs w:val="24"/>
        </w:rPr>
        <w:t>thomas.tornqvist</w:t>
      </w:r>
      <w:r w:rsidRPr="00393043">
        <w:rPr>
          <w:rFonts w:ascii="Arial" w:hAnsi="Arial" w:cs="Arial"/>
          <w:szCs w:val="24"/>
        </w:rPr>
        <w:t xml:space="preserve">@svenskakyrkan.se </w:t>
      </w:r>
      <w:r w:rsidR="00FE22DC" w:rsidRPr="00393043">
        <w:rPr>
          <w:rFonts w:ascii="Arial" w:hAnsi="Arial" w:cs="Arial"/>
          <w:szCs w:val="24"/>
        </w:rPr>
        <w:br/>
      </w:r>
      <w:r w:rsidRPr="00393043">
        <w:rPr>
          <w:rFonts w:ascii="Arial" w:hAnsi="Arial" w:cs="Arial"/>
          <w:szCs w:val="24"/>
        </w:rPr>
        <w:t>eller telefon 0224-</w:t>
      </w:r>
      <w:r w:rsidR="00CA2FBF" w:rsidRPr="00393043">
        <w:rPr>
          <w:rFonts w:ascii="Arial" w:hAnsi="Arial" w:cs="Arial"/>
          <w:szCs w:val="24"/>
        </w:rPr>
        <w:t>67 54 51</w:t>
      </w:r>
      <w:r w:rsidR="00FE22DC" w:rsidRPr="00393043">
        <w:rPr>
          <w:rFonts w:ascii="Arial" w:hAnsi="Arial" w:cs="Arial"/>
          <w:szCs w:val="24"/>
        </w:rPr>
        <w:t>,</w:t>
      </w:r>
      <w:r w:rsidR="00FE22DC" w:rsidRPr="00393043">
        <w:rPr>
          <w:rFonts w:ascii="Arial" w:hAnsi="Arial" w:cs="Arial"/>
          <w:szCs w:val="24"/>
        </w:rPr>
        <w:br/>
      </w:r>
      <w:r w:rsidRPr="00393043">
        <w:rPr>
          <w:rFonts w:ascii="Arial" w:hAnsi="Arial" w:cs="Arial"/>
          <w:szCs w:val="24"/>
        </w:rPr>
        <w:t xml:space="preserve">så kommer han att försöka </w:t>
      </w:r>
      <w:r w:rsidR="00FE22DC" w:rsidRPr="00393043">
        <w:rPr>
          <w:rFonts w:ascii="Arial" w:hAnsi="Arial" w:cs="Arial"/>
          <w:szCs w:val="24"/>
        </w:rPr>
        <w:t>svara på de frågor du har</w:t>
      </w:r>
      <w:r w:rsidRPr="00393043">
        <w:rPr>
          <w:rFonts w:ascii="Arial" w:hAnsi="Arial" w:cs="Arial"/>
          <w:szCs w:val="24"/>
        </w:rPr>
        <w:t>!</w:t>
      </w:r>
    </w:p>
    <w:sectPr w:rsidR="00787976" w:rsidRPr="00393043" w:rsidSect="00EC5F63">
      <w:headerReference w:type="default" r:id="rId8"/>
      <w:pgSz w:w="11906" w:h="16838"/>
      <w:pgMar w:top="167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F63" w:rsidRDefault="00EC5F63" w:rsidP="00EC5F63">
      <w:pPr>
        <w:spacing w:after="0" w:line="240" w:lineRule="auto"/>
      </w:pPr>
      <w:r>
        <w:separator/>
      </w:r>
    </w:p>
  </w:endnote>
  <w:endnote w:type="continuationSeparator" w:id="0">
    <w:p w:rsidR="00EC5F63" w:rsidRDefault="00EC5F63" w:rsidP="00EC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F63" w:rsidRDefault="00EC5F63" w:rsidP="00EC5F63">
      <w:pPr>
        <w:spacing w:after="0" w:line="240" w:lineRule="auto"/>
      </w:pPr>
      <w:r>
        <w:separator/>
      </w:r>
    </w:p>
  </w:footnote>
  <w:footnote w:type="continuationSeparator" w:id="0">
    <w:p w:rsidR="00EC5F63" w:rsidRDefault="00EC5F63" w:rsidP="00EC5F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F63" w:rsidRDefault="00EC5F63">
    <w:pPr>
      <w:pStyle w:val="Sidhuvud"/>
    </w:pPr>
    <w:r>
      <w:rPr>
        <w:noProof/>
        <w:lang w:eastAsia="sv-SE"/>
      </w:rPr>
      <w:drawing>
        <wp:inline distT="0" distB="0" distL="0" distR="0" wp14:anchorId="6340FB57" wp14:editId="4EF72853">
          <wp:extent cx="1914525" cy="506277"/>
          <wp:effectExtent l="0" t="0" r="0" b="825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4525" cy="50627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692"/>
    <w:rsid w:val="00260763"/>
    <w:rsid w:val="002A7D82"/>
    <w:rsid w:val="002F7BFE"/>
    <w:rsid w:val="00393043"/>
    <w:rsid w:val="004C2D9D"/>
    <w:rsid w:val="006310B6"/>
    <w:rsid w:val="00787976"/>
    <w:rsid w:val="007B7692"/>
    <w:rsid w:val="00867412"/>
    <w:rsid w:val="00A22F70"/>
    <w:rsid w:val="00A6262C"/>
    <w:rsid w:val="00AB45E5"/>
    <w:rsid w:val="00B76696"/>
    <w:rsid w:val="00BA587C"/>
    <w:rsid w:val="00C959AF"/>
    <w:rsid w:val="00CA2FBF"/>
    <w:rsid w:val="00D31229"/>
    <w:rsid w:val="00EC5F63"/>
    <w:rsid w:val="00F576B7"/>
    <w:rsid w:val="00FE22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9AF"/>
    <w:rPr>
      <w:rFonts w:ascii="Cambria" w:hAnsi="Cambria"/>
      <w:sz w:val="24"/>
    </w:rPr>
  </w:style>
  <w:style w:type="paragraph" w:styleId="Rubrik1">
    <w:name w:val="heading 1"/>
    <w:basedOn w:val="Normal"/>
    <w:next w:val="Normal"/>
    <w:link w:val="Rubrik1Char"/>
    <w:uiPriority w:val="9"/>
    <w:qFormat/>
    <w:rsid w:val="007879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7B76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7B76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7B7692"/>
    <w:rPr>
      <w:rFonts w:asciiTheme="majorHAnsi" w:eastAsiaTheme="majorEastAsia" w:hAnsiTheme="majorHAnsi" w:cstheme="majorBidi"/>
      <w:color w:val="17365D" w:themeColor="text2" w:themeShade="BF"/>
      <w:spacing w:val="5"/>
      <w:kern w:val="28"/>
      <w:sz w:val="52"/>
      <w:szCs w:val="52"/>
    </w:rPr>
  </w:style>
  <w:style w:type="paragraph" w:styleId="Ballongtext">
    <w:name w:val="Balloon Text"/>
    <w:basedOn w:val="Normal"/>
    <w:link w:val="BallongtextChar"/>
    <w:uiPriority w:val="99"/>
    <w:semiHidden/>
    <w:unhideWhenUsed/>
    <w:rsid w:val="007B769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B7692"/>
    <w:rPr>
      <w:rFonts w:ascii="Tahoma" w:hAnsi="Tahoma" w:cs="Tahoma"/>
      <w:sz w:val="16"/>
      <w:szCs w:val="16"/>
    </w:rPr>
  </w:style>
  <w:style w:type="character" w:customStyle="1" w:styleId="Rubrik2Char">
    <w:name w:val="Rubrik 2 Char"/>
    <w:basedOn w:val="Standardstycketeckensnitt"/>
    <w:link w:val="Rubrik2"/>
    <w:uiPriority w:val="9"/>
    <w:rsid w:val="007B7692"/>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787976"/>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EC5F6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C5F63"/>
    <w:rPr>
      <w:rFonts w:ascii="Cambria" w:hAnsi="Cambria"/>
      <w:sz w:val="24"/>
    </w:rPr>
  </w:style>
  <w:style w:type="paragraph" w:styleId="Sidfot">
    <w:name w:val="footer"/>
    <w:basedOn w:val="Normal"/>
    <w:link w:val="SidfotChar"/>
    <w:uiPriority w:val="99"/>
    <w:unhideWhenUsed/>
    <w:rsid w:val="00EC5F6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C5F63"/>
    <w:rPr>
      <w:rFonts w:ascii="Cambria" w:hAnsi="Cambr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9AF"/>
    <w:rPr>
      <w:rFonts w:ascii="Cambria" w:hAnsi="Cambria"/>
      <w:sz w:val="24"/>
    </w:rPr>
  </w:style>
  <w:style w:type="paragraph" w:styleId="Rubrik1">
    <w:name w:val="heading 1"/>
    <w:basedOn w:val="Normal"/>
    <w:next w:val="Normal"/>
    <w:link w:val="Rubrik1Char"/>
    <w:uiPriority w:val="9"/>
    <w:qFormat/>
    <w:rsid w:val="007879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7B76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7B76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7B7692"/>
    <w:rPr>
      <w:rFonts w:asciiTheme="majorHAnsi" w:eastAsiaTheme="majorEastAsia" w:hAnsiTheme="majorHAnsi" w:cstheme="majorBidi"/>
      <w:color w:val="17365D" w:themeColor="text2" w:themeShade="BF"/>
      <w:spacing w:val="5"/>
      <w:kern w:val="28"/>
      <w:sz w:val="52"/>
      <w:szCs w:val="52"/>
    </w:rPr>
  </w:style>
  <w:style w:type="paragraph" w:styleId="Ballongtext">
    <w:name w:val="Balloon Text"/>
    <w:basedOn w:val="Normal"/>
    <w:link w:val="BallongtextChar"/>
    <w:uiPriority w:val="99"/>
    <w:semiHidden/>
    <w:unhideWhenUsed/>
    <w:rsid w:val="007B769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B7692"/>
    <w:rPr>
      <w:rFonts w:ascii="Tahoma" w:hAnsi="Tahoma" w:cs="Tahoma"/>
      <w:sz w:val="16"/>
      <w:szCs w:val="16"/>
    </w:rPr>
  </w:style>
  <w:style w:type="character" w:customStyle="1" w:styleId="Rubrik2Char">
    <w:name w:val="Rubrik 2 Char"/>
    <w:basedOn w:val="Standardstycketeckensnitt"/>
    <w:link w:val="Rubrik2"/>
    <w:uiPriority w:val="9"/>
    <w:rsid w:val="007B7692"/>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787976"/>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EC5F6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C5F63"/>
    <w:rPr>
      <w:rFonts w:ascii="Cambria" w:hAnsi="Cambria"/>
      <w:sz w:val="24"/>
    </w:rPr>
  </w:style>
  <w:style w:type="paragraph" w:styleId="Sidfot">
    <w:name w:val="footer"/>
    <w:basedOn w:val="Normal"/>
    <w:link w:val="SidfotChar"/>
    <w:uiPriority w:val="99"/>
    <w:unhideWhenUsed/>
    <w:rsid w:val="00EC5F6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C5F63"/>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2735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Göran Fransson</dc:creator>
  <cp:lastModifiedBy>Ulrika Tibbling</cp:lastModifiedBy>
  <cp:revision>2</cp:revision>
  <cp:lastPrinted>2015-08-26T09:11:00Z</cp:lastPrinted>
  <dcterms:created xsi:type="dcterms:W3CDTF">2018-03-20T10:37:00Z</dcterms:created>
  <dcterms:modified xsi:type="dcterms:W3CDTF">2018-03-20T10:37:00Z</dcterms:modified>
</cp:coreProperties>
</file>