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4E" w:rsidRPr="009C594E" w:rsidRDefault="009C594E" w:rsidP="009C594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</w:pPr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>Johannes 1: 1</w:t>
      </w:r>
      <w:r w:rsidR="003C4673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-18,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Bön </w:t>
      </w:r>
      <w:r w:rsidR="003C4673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och Reflektion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lördagen </w:t>
      </w:r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>den 12 oktober</w:t>
      </w:r>
      <w:r w:rsidR="003C4673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 2019</w:t>
      </w:r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 i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samband med </w:t>
      </w:r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>att orgeln i S:ta Maria kyrka är s(evig)</w:t>
      </w:r>
      <w:proofErr w:type="spellStart"/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>xtio</w:t>
      </w:r>
      <w:proofErr w:type="spellEnd"/>
      <w:r w:rsidRPr="009C594E">
        <w:rPr>
          <w:rFonts w:ascii="Arial" w:eastAsia="Times New Roman" w:hAnsi="Arial" w:cs="Arial"/>
          <w:b/>
          <w:bCs/>
          <w:kern w:val="36"/>
          <w:sz w:val="48"/>
          <w:szCs w:val="48"/>
          <w:lang w:eastAsia="sv-SE"/>
        </w:rPr>
        <w:t xml:space="preserve"> år </w:t>
      </w:r>
    </w:p>
    <w:p w:rsidR="009C594E" w:rsidRDefault="009C594E" w:rsidP="009C59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9C594E">
        <w:rPr>
          <w:rFonts w:ascii="Arial" w:eastAsia="Times New Roman" w:hAnsi="Arial" w:cs="Arial"/>
          <w:sz w:val="24"/>
          <w:szCs w:val="24"/>
          <w:lang w:eastAsia="sv-SE"/>
        </w:rPr>
        <w:br/>
      </w:r>
    </w:p>
    <w:p w:rsidR="003C4673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EVIG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v-SE"/>
        </w:rPr>
        <w:t>Bön</w:t>
      </w:r>
      <w:r w:rsidRPr="009C594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:</w:t>
      </w: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tror på dig som evigt älskar. 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Dig som inget annat kan </w:t>
      </w:r>
      <w:proofErr w:type="gramStart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än</w:t>
      </w:r>
      <w:proofErr w:type="gramEnd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älska, ber vi, älska oss till dig, till att bli som du, med dig, i dig, evigt.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Du heliga Treenighet låter ditt väsens eviga kärlek ge oss: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· Underbar fruktbar jord, naturen och underbar kroppslighet.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· Befrielse och upprättelse, med vilja och kraft att fortsätta ditt verk.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· Mening, sammanhang och ett sant öppet livsmod.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Så blir världen platsen, och människor dynamiska krafter för din eviga kärlek.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din evighet som rör vid oss, och som blir en oemotståndlig rörelse i tiden och rummet.</w:t>
      </w: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En fullkomligt stilla rörelse som började före allt, går genom allt – och håller allt samman. Och varar evigt.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Därför lovsjunger vi din eviga kärlek som är vår historia, vårt nu och framtid.</w:t>
      </w: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Och just nu i den tid som av många kallas för katastrofernas, motsättningarnas och missförståndens farliga tid, ber vi dig om framtid: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· En hållbar framtid för jorden, naturen, och för all kroppslighets överlevnad.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· En god framtid med befrielse och nåd för människor och folk.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· En hoppfull framtid av mening och ett tryggt sammanhang.</w:t>
      </w:r>
    </w:p>
    <w:p w:rsidR="003C4673" w:rsidRPr="009C594E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C4673" w:rsidRDefault="003C4673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Amen</w:t>
      </w:r>
    </w:p>
    <w:p w:rsidR="000E758F" w:rsidRDefault="000E758F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Reflektion: </w:t>
      </w:r>
      <w:r w:rsidRPr="009C594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Evig och evighet för förrädiskt tanken till stillastående och tomhet, till något urgammalt eller utopiskt framtida.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Märkligt att det är så - men det beror väl på att dess motsats oftast ses som vardagens jäkt, slit och distraktionsfyllda rörelser och aningslösa och tröstlösa </w:t>
      </w:r>
      <w:proofErr w:type="spellStart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åbäkanden</w:t>
      </w:r>
      <w:proofErr w:type="spellEnd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Evigheten har väl därför helt enkelt fått bära motsatsens signum, stillhet och tomhet.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Förrädiskt – för när vi vänder oss till Johannesprologen så möter vi något helt annat.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Här tecknas nämligen i några få verser det motsatta och helt annorlunda.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Evigt blir redan i de inledande verserna en rörelse.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För det där Ordet som liksom Visheten och Gud är före tiden och platsen, inte bara är hos Gud som det står i den svenska översättningen. Istället är det så att enligt grundtexten rör sig Ordet mot Gud, närmar sig Gud. I den grekiska texten står det ju ”</w:t>
      </w:r>
      <w:proofErr w:type="spellStart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pros</w:t>
      </w:r>
      <w:proofErr w:type="spellEnd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ton </w:t>
      </w:r>
      <w:proofErr w:type="spellStart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theo´n</w:t>
      </w:r>
      <w:proofErr w:type="spellEnd"/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” – i ackusativ, och det är en form som inte uttrycker en befintlighet, alltså ett ”hos” utan ett </w:t>
      </w:r>
      <w:r w:rsidR="003C4673"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transitivt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”till att vara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med”.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Före tiden och platsen – alltså i evigheten finns således en rörelse – Ordets eviga rörelse mot Gud.</w:t>
      </w: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Detta Ord, som samtidigt kallas för Gud, är Gud, är det genom vilket allting sedan skapas, tiden, rummet,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materien, 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ja allt.</w:t>
      </w: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Evigheten är en rörelse – en rörelse mot Gud, och Ordet har ett personligt namn, Jesus Kristus – och inkarneras, tar sin boning mitt bland människorna, blir kött, blir kropp, går in i historien och skapar historia, påverkar och bär historien. Vers efter vers i Johannesprologen bygger upp den här berättelsen som i sin linda redan antyds i de första verserna. Och som beskrivs utförligt i hela evangeliet, genom alla dess kapitel.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E758F" w:rsidRDefault="000E758F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E758F" w:rsidRDefault="000E758F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04B24" w:rsidRPr="00804B24" w:rsidRDefault="00804B24" w:rsidP="00804B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04B2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För det finns nämligen en evig rörelse, mot Gud - och den rörelsen har ett namn Jesus Kristus - och det är den Ordets rörelse som vi har del i, och som vi därför genom tron besegrar</w:t>
      </w:r>
      <w:r w:rsidR="007D550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döden, mörkret och lögnen med</w:t>
      </w:r>
      <w:bookmarkStart w:id="0" w:name="_GoBack"/>
      <w:bookmarkEnd w:id="0"/>
      <w:r w:rsidRPr="00804B2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804B24" w:rsidRDefault="00804B24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Därför är inte evigheten bara något som är </w:t>
      </w:r>
      <w:r w:rsidRPr="009C594E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före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allt – alltså innan tid, plats och materia skapades, för 13. 8 miljarder år sedan – eller något som kommer </w:t>
      </w:r>
      <w:r w:rsidRPr="009C594E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efter</w:t>
      </w: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våra eller allt levandes jordiska liv, i formen av ett himmelrike eller ett helvete.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Evigheten är mitt ibland oss, med Liv, Ljus och Sanning. Och precis som Johannes döparen är vi alla evighetens vittnen om Jesus Kristus som handlar på ett sätt här i världen som gör att Gud själv blir uppenbar, verklig och nära, med kärlek, hopp och tröst. </w:t>
      </w:r>
    </w:p>
    <w:p w:rsidR="009C594E" w:rsidRP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Default="009C594E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594E">
        <w:rPr>
          <w:rFonts w:ascii="Times New Roman" w:eastAsia="Times New Roman" w:hAnsi="Times New Roman" w:cs="Times New Roman"/>
          <w:sz w:val="24"/>
          <w:szCs w:val="24"/>
          <w:lang w:eastAsia="sv-SE"/>
        </w:rPr>
        <w:t>Evig blir du mitt i tiden och historien. Du är en evig människa!</w:t>
      </w:r>
    </w:p>
    <w:p w:rsidR="003C4673" w:rsidRPr="009C594E" w:rsidRDefault="003C4673" w:rsidP="009C5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594E" w:rsidRPr="003C4673" w:rsidRDefault="003C4673" w:rsidP="003C46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***</w:t>
      </w:r>
    </w:p>
    <w:p w:rsidR="009C594E" w:rsidRDefault="009C594E" w:rsidP="009C594E">
      <w:pPr>
        <w:rPr>
          <w:rFonts w:ascii="Times New Roman" w:hAnsi="Times New Roman" w:cs="Times New Roman"/>
        </w:rPr>
      </w:pPr>
    </w:p>
    <w:p w:rsidR="009C594E" w:rsidRDefault="009C594E" w:rsidP="009C594E">
      <w:r>
        <w:t xml:space="preserve">Ordningen för den </w:t>
      </w:r>
      <w:r w:rsidR="003C4673" w:rsidRPr="003C4673">
        <w:rPr>
          <w:i/>
        </w:rPr>
        <w:t>Eviga</w:t>
      </w:r>
      <w:r w:rsidR="003C4673">
        <w:t xml:space="preserve"> </w:t>
      </w:r>
      <w:r>
        <w:t>meditativa musikandakten:</w:t>
      </w:r>
    </w:p>
    <w:p w:rsidR="009C594E" w:rsidRDefault="009C594E" w:rsidP="009C594E"/>
    <w:p w:rsidR="009C594E" w:rsidRDefault="009C594E" w:rsidP="009C594E">
      <w:proofErr w:type="spellStart"/>
      <w:r>
        <w:t>Liebster</w:t>
      </w:r>
      <w:proofErr w:type="spellEnd"/>
      <w:r>
        <w:t xml:space="preserve"> Jesu,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BWV 731 - J S Bach</w:t>
      </w:r>
    </w:p>
    <w:p w:rsidR="007D41BC" w:rsidRDefault="007D41BC" w:rsidP="009C594E"/>
    <w:p w:rsidR="009C594E" w:rsidRDefault="009C594E" w:rsidP="009C594E">
      <w:r>
        <w:t>Bön (se ovan)</w:t>
      </w:r>
    </w:p>
    <w:p w:rsidR="007D41BC" w:rsidRDefault="007D41BC" w:rsidP="009C594E"/>
    <w:p w:rsidR="009C594E" w:rsidRDefault="009C594E" w:rsidP="009C594E">
      <w:proofErr w:type="spellStart"/>
      <w:r>
        <w:t>Siciliana</w:t>
      </w:r>
      <w:proofErr w:type="spellEnd"/>
      <w:r>
        <w:t xml:space="preserve"> g-moll BWV 1031 - J S Bach traversflöjt och orgel</w:t>
      </w:r>
    </w:p>
    <w:p w:rsidR="007D41BC" w:rsidRDefault="007D41BC" w:rsidP="009C594E"/>
    <w:p w:rsidR="009C594E" w:rsidRDefault="009C594E" w:rsidP="009C594E">
      <w:r>
        <w:t xml:space="preserve">Textläsning Johannes </w:t>
      </w:r>
      <w:proofErr w:type="gramStart"/>
      <w:r>
        <w:t>1:1-18</w:t>
      </w:r>
      <w:proofErr w:type="gramEnd"/>
    </w:p>
    <w:p w:rsidR="007D41BC" w:rsidRDefault="007D41BC" w:rsidP="009C594E"/>
    <w:p w:rsidR="009C594E" w:rsidRDefault="009C594E" w:rsidP="009C594E">
      <w:proofErr w:type="spellStart"/>
      <w:r>
        <w:t>Prière</w:t>
      </w:r>
      <w:proofErr w:type="spellEnd"/>
      <w:r>
        <w:t xml:space="preserve"> ur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orgue</w:t>
      </w:r>
      <w:proofErr w:type="spellEnd"/>
      <w:r>
        <w:t xml:space="preserve"> - </w:t>
      </w:r>
      <w:proofErr w:type="spellStart"/>
      <w:r>
        <w:t>Théodore</w:t>
      </w:r>
      <w:proofErr w:type="spellEnd"/>
      <w:r>
        <w:t xml:space="preserve"> Dubois</w:t>
      </w:r>
    </w:p>
    <w:p w:rsidR="007D41BC" w:rsidRDefault="007D41BC" w:rsidP="009C594E"/>
    <w:p w:rsidR="009C594E" w:rsidRDefault="009C594E" w:rsidP="009C594E">
      <w:r>
        <w:t>Reflektion (se ovan)</w:t>
      </w:r>
    </w:p>
    <w:p w:rsidR="007D41BC" w:rsidRDefault="007D41BC" w:rsidP="009C594E"/>
    <w:p w:rsidR="009C594E" w:rsidRDefault="009C594E" w:rsidP="009C594E">
      <w:proofErr w:type="spellStart"/>
      <w:r>
        <w:t>Cantilène</w:t>
      </w:r>
      <w:proofErr w:type="spellEnd"/>
      <w:r>
        <w:t xml:space="preserve"> </w:t>
      </w:r>
      <w:proofErr w:type="spellStart"/>
      <w:r>
        <w:t>religieuse</w:t>
      </w:r>
      <w:proofErr w:type="spellEnd"/>
      <w:r>
        <w:t xml:space="preserve"> ur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orgue</w:t>
      </w:r>
      <w:proofErr w:type="spellEnd"/>
      <w:r>
        <w:t xml:space="preserve"> - </w:t>
      </w:r>
      <w:proofErr w:type="spellStart"/>
      <w:r>
        <w:t>Théodore</w:t>
      </w:r>
      <w:proofErr w:type="spellEnd"/>
      <w:r>
        <w:t xml:space="preserve"> Dubois</w:t>
      </w:r>
    </w:p>
    <w:p w:rsidR="007D41BC" w:rsidRDefault="007D41BC" w:rsidP="009C594E"/>
    <w:p w:rsidR="009C594E" w:rsidRDefault="009C594E" w:rsidP="009C594E">
      <w:r>
        <w:lastRenderedPageBreak/>
        <w:t>Vår Fader</w:t>
      </w:r>
    </w:p>
    <w:p w:rsidR="007D41BC" w:rsidRDefault="007D41BC" w:rsidP="009C594E"/>
    <w:p w:rsidR="009C594E" w:rsidRDefault="009C594E" w:rsidP="009C594E">
      <w:r>
        <w:t>Välsignelse</w:t>
      </w:r>
    </w:p>
    <w:p w:rsidR="007D41BC" w:rsidRDefault="007D41BC" w:rsidP="009C594E"/>
    <w:p w:rsidR="009C594E" w:rsidRDefault="009C594E" w:rsidP="009C594E">
      <w:proofErr w:type="spellStart"/>
      <w:r>
        <w:t>Oblivion</w:t>
      </w:r>
      <w:proofErr w:type="spellEnd"/>
      <w:r>
        <w:t xml:space="preserve"> - </w:t>
      </w:r>
      <w:proofErr w:type="spellStart"/>
      <w:r>
        <w:t>Ástor</w:t>
      </w:r>
      <w:proofErr w:type="spellEnd"/>
      <w:r>
        <w:t xml:space="preserve"> Piazzolla Sopransaxofon och orgel</w:t>
      </w:r>
    </w:p>
    <w:p w:rsidR="007D41BC" w:rsidRDefault="007D41BC" w:rsidP="009C594E"/>
    <w:p w:rsidR="009C594E" w:rsidRDefault="009C594E" w:rsidP="009C594E">
      <w:r>
        <w:t>Sändningsord</w:t>
      </w:r>
    </w:p>
    <w:p w:rsidR="009C594E" w:rsidRDefault="009C594E" w:rsidP="009C594E">
      <w:r>
        <w:t> </w:t>
      </w:r>
    </w:p>
    <w:p w:rsidR="009C594E" w:rsidRDefault="009C594E" w:rsidP="009C594E">
      <w:r>
        <w:t xml:space="preserve">Traversflöjt Michaela </w:t>
      </w:r>
      <w:proofErr w:type="spellStart"/>
      <w:r>
        <w:t>Tehagen</w:t>
      </w:r>
      <w:proofErr w:type="spellEnd"/>
    </w:p>
    <w:p w:rsidR="007D41BC" w:rsidRDefault="007D41BC" w:rsidP="009C594E"/>
    <w:p w:rsidR="009C594E" w:rsidRDefault="009C594E" w:rsidP="009C594E">
      <w:r>
        <w:t>Sopransaxofon John Perry</w:t>
      </w:r>
    </w:p>
    <w:p w:rsidR="007D41BC" w:rsidRDefault="007D41BC" w:rsidP="009C594E"/>
    <w:p w:rsidR="009C594E" w:rsidRDefault="009C594E" w:rsidP="009C594E">
      <w:r>
        <w:t>Orgel Maria Nielsen, Christina Jansson</w:t>
      </w:r>
    </w:p>
    <w:p w:rsidR="009C594E" w:rsidRDefault="009C594E" w:rsidP="009C594E">
      <w:r>
        <w:t> </w:t>
      </w:r>
    </w:p>
    <w:p w:rsidR="009C594E" w:rsidRPr="009C594E" w:rsidRDefault="009C594E" w:rsidP="009C59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Präster Kristian Lillö och Cecilia Karlén</w:t>
      </w:r>
    </w:p>
    <w:sectPr w:rsidR="009C594E" w:rsidRPr="009C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17974"/>
    <w:multiLevelType w:val="hybridMultilevel"/>
    <w:tmpl w:val="875439B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4E"/>
    <w:rsid w:val="0003694D"/>
    <w:rsid w:val="000E758F"/>
    <w:rsid w:val="003C4673"/>
    <w:rsid w:val="007D41BC"/>
    <w:rsid w:val="007D550B"/>
    <w:rsid w:val="00804B24"/>
    <w:rsid w:val="009C594E"/>
    <w:rsid w:val="00B75B8D"/>
    <w:rsid w:val="00D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AE2C-8BFA-4834-A5AC-1E64080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C594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594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9C594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C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tro-paragraph">
    <w:name w:val="intro-paragraph"/>
    <w:basedOn w:val="Normal"/>
    <w:rsid w:val="009C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C594E"/>
    <w:rPr>
      <w:i/>
      <w:iCs/>
    </w:rPr>
  </w:style>
  <w:style w:type="paragraph" w:styleId="Liststycke">
    <w:name w:val="List Paragraph"/>
    <w:basedOn w:val="Normal"/>
    <w:uiPriority w:val="34"/>
    <w:qFormat/>
    <w:rsid w:val="003C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Josefine Sjöqvist</cp:lastModifiedBy>
  <cp:revision>3</cp:revision>
  <dcterms:created xsi:type="dcterms:W3CDTF">2019-10-14T08:28:00Z</dcterms:created>
  <dcterms:modified xsi:type="dcterms:W3CDTF">2019-10-18T06:36:00Z</dcterms:modified>
</cp:coreProperties>
</file>