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86C5" w14:textId="7F1322B0" w:rsidR="00953347" w:rsidRDefault="00953347" w:rsidP="00953347">
      <w:pPr>
        <w:rPr>
          <w:rFonts w:eastAsia="Times New Roman"/>
        </w:rPr>
      </w:pPr>
      <w:r>
        <w:rPr>
          <w:rFonts w:eastAsia="Times New Roman"/>
        </w:rPr>
        <w:t>GDPR &amp; GBPR</w:t>
      </w:r>
      <w:r w:rsidR="003A50B9">
        <w:rPr>
          <w:rFonts w:eastAsia="Times New Roman"/>
        </w:rPr>
        <w:t xml:space="preserve"> – skyddande tecken</w:t>
      </w:r>
    </w:p>
    <w:p w14:paraId="3E92F50E" w14:textId="77777777" w:rsidR="00953347" w:rsidRDefault="00953347" w:rsidP="0095334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6CFEA7C" w14:textId="77777777" w:rsidR="00953347" w:rsidRDefault="00354ED6" w:rsidP="00953347">
      <w:pPr>
        <w:rPr>
          <w:rFonts w:eastAsia="Times New Roman"/>
        </w:rPr>
      </w:pPr>
      <w:r>
        <w:rPr>
          <w:rFonts w:eastAsia="Times New Roman"/>
        </w:rPr>
        <w:t xml:space="preserve">Den 25 maj 2018 trädde den nya Dataskyddsförordningen (GDPR) i kraft. </w:t>
      </w:r>
      <w:r w:rsidR="00953347">
        <w:rPr>
          <w:rFonts w:eastAsia="Times New Roman"/>
        </w:rPr>
        <w:t xml:space="preserve">På den </w:t>
      </w:r>
      <w:r w:rsidR="00522539">
        <w:rPr>
          <w:rFonts w:eastAsia="Times New Roman"/>
        </w:rPr>
        <w:t>arbets</w:t>
      </w:r>
      <w:r w:rsidR="00953347">
        <w:rPr>
          <w:rFonts w:eastAsia="Times New Roman"/>
        </w:rPr>
        <w:t xml:space="preserve">plats i Göteborg jag </w:t>
      </w:r>
      <w:r w:rsidR="00522539">
        <w:rPr>
          <w:rFonts w:eastAsia="Times New Roman"/>
        </w:rPr>
        <w:t xml:space="preserve">ofta </w:t>
      </w:r>
      <w:r>
        <w:rPr>
          <w:rFonts w:eastAsia="Times New Roman"/>
        </w:rPr>
        <w:t xml:space="preserve">längtar </w:t>
      </w:r>
      <w:proofErr w:type="gramStart"/>
      <w:r>
        <w:rPr>
          <w:rFonts w:eastAsia="Times New Roman"/>
        </w:rPr>
        <w:t>tillbaks</w:t>
      </w:r>
      <w:proofErr w:type="gramEnd"/>
      <w:r>
        <w:rPr>
          <w:rFonts w:eastAsia="Times New Roman"/>
        </w:rPr>
        <w:t xml:space="preserve"> till </w:t>
      </w:r>
      <w:r w:rsidR="00953347">
        <w:rPr>
          <w:rFonts w:eastAsia="Times New Roman"/>
        </w:rPr>
        <w:t xml:space="preserve">blev det högaktuellt att arbeta med GDPR. </w:t>
      </w:r>
      <w:r w:rsidR="00522539">
        <w:rPr>
          <w:rFonts w:eastAsia="Times New Roman"/>
        </w:rPr>
        <w:t xml:space="preserve">Men alltför ofta råkade </w:t>
      </w:r>
      <w:r>
        <w:rPr>
          <w:rFonts w:eastAsia="Times New Roman"/>
        </w:rPr>
        <w:t xml:space="preserve">någon </w:t>
      </w:r>
      <w:r w:rsidR="00522539">
        <w:rPr>
          <w:rFonts w:eastAsia="Times New Roman"/>
        </w:rPr>
        <w:t xml:space="preserve">i teamet vända </w:t>
      </w:r>
      <w:r w:rsidR="00953347">
        <w:rPr>
          <w:rFonts w:eastAsia="Times New Roman"/>
        </w:rPr>
        <w:t>på bokstäverna. D</w:t>
      </w:r>
      <w:r w:rsidR="00522539">
        <w:rPr>
          <w:rFonts w:eastAsia="Times New Roman"/>
        </w:rPr>
        <w:t>et blev både GPRD och GRDP.</w:t>
      </w:r>
    </w:p>
    <w:p w14:paraId="11636D11" w14:textId="77777777" w:rsidR="00953347" w:rsidRDefault="00953347" w:rsidP="0095334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E5BECBC" w14:textId="77777777" w:rsidR="00953347" w:rsidRDefault="00522539" w:rsidP="00953347">
      <w:pPr>
        <w:rPr>
          <w:rFonts w:eastAsia="Times New Roman"/>
        </w:rPr>
      </w:pPr>
      <w:r>
        <w:rPr>
          <w:rFonts w:eastAsia="Times New Roman"/>
        </w:rPr>
        <w:t>- </w:t>
      </w:r>
      <w:r w:rsidR="00354ED6">
        <w:rPr>
          <w:rFonts w:eastAsia="Times New Roman"/>
        </w:rPr>
        <w:t xml:space="preserve">Vänner, </w:t>
      </w:r>
      <w:r w:rsidR="00953347">
        <w:rPr>
          <w:rFonts w:eastAsia="Times New Roman"/>
        </w:rPr>
        <w:t>GDPR står för Gen</w:t>
      </w:r>
      <w:r w:rsidR="00354ED6">
        <w:rPr>
          <w:rFonts w:eastAsia="Times New Roman"/>
        </w:rPr>
        <w:t xml:space="preserve">eral Data </w:t>
      </w:r>
      <w:proofErr w:type="spellStart"/>
      <w:r w:rsidR="00354ED6">
        <w:rPr>
          <w:rFonts w:eastAsia="Times New Roman"/>
        </w:rPr>
        <w:t>Protection</w:t>
      </w:r>
      <w:proofErr w:type="spellEnd"/>
      <w:r w:rsidR="00354ED6">
        <w:rPr>
          <w:rFonts w:eastAsia="Times New Roman"/>
        </w:rPr>
        <w:t xml:space="preserve"> </w:t>
      </w:r>
      <w:proofErr w:type="spellStart"/>
      <w:r w:rsidR="00354ED6">
        <w:rPr>
          <w:rFonts w:eastAsia="Times New Roman"/>
        </w:rPr>
        <w:t>Regulation</w:t>
      </w:r>
      <w:proofErr w:type="spellEnd"/>
      <w:r w:rsidR="00354ED6">
        <w:rPr>
          <w:rFonts w:eastAsia="Times New Roman"/>
        </w:rPr>
        <w:t>!</w:t>
      </w:r>
    </w:p>
    <w:p w14:paraId="1795ADAF" w14:textId="77777777" w:rsidR="00953347" w:rsidRDefault="00953347" w:rsidP="0095334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434CDB1" w14:textId="77777777" w:rsidR="00953347" w:rsidRDefault="00953347" w:rsidP="00953347">
      <w:pPr>
        <w:rPr>
          <w:rFonts w:eastAsia="Times New Roman"/>
        </w:rPr>
      </w:pPr>
      <w:r>
        <w:rPr>
          <w:rFonts w:eastAsia="Times New Roman"/>
        </w:rPr>
        <w:t xml:space="preserve">Med det </w:t>
      </w:r>
      <w:r w:rsidR="00354ED6">
        <w:rPr>
          <w:rFonts w:eastAsia="Times New Roman"/>
        </w:rPr>
        <w:t xml:space="preserve">tydliga </w:t>
      </w:r>
      <w:r>
        <w:rPr>
          <w:rFonts w:eastAsia="Times New Roman"/>
        </w:rPr>
        <w:t xml:space="preserve">klarläggandet väcktes hoppet att vi nu skulle </w:t>
      </w:r>
      <w:r w:rsidR="00354ED6">
        <w:rPr>
          <w:rFonts w:eastAsia="Times New Roman"/>
        </w:rPr>
        <w:t xml:space="preserve">fatta. </w:t>
      </w:r>
      <w:r>
        <w:rPr>
          <w:rFonts w:eastAsia="Times New Roman"/>
        </w:rPr>
        <w:t>Säkra på att med ett avstamp i vad förkortn</w:t>
      </w:r>
      <w:r w:rsidR="00354ED6">
        <w:rPr>
          <w:rFonts w:eastAsia="Times New Roman"/>
        </w:rPr>
        <w:t xml:space="preserve">ingen stod för, borde alla </w:t>
      </w:r>
      <w:r>
        <w:rPr>
          <w:rFonts w:eastAsia="Times New Roman"/>
        </w:rPr>
        <w:t xml:space="preserve">komma ihåg ordningsföljden av bokstäverna, GDPR. </w:t>
      </w:r>
    </w:p>
    <w:p w14:paraId="58C3E534" w14:textId="77777777" w:rsidR="00953347" w:rsidRDefault="00953347" w:rsidP="0095334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E3CD6ED" w14:textId="77777777" w:rsidR="00953347" w:rsidRDefault="00953347" w:rsidP="00953347">
      <w:pPr>
        <w:rPr>
          <w:rFonts w:eastAsia="Times New Roman"/>
        </w:rPr>
      </w:pPr>
      <w:r>
        <w:rPr>
          <w:rFonts w:eastAsia="Times New Roman"/>
        </w:rPr>
        <w:t xml:space="preserve">Sedan årtusenden har människor i alla kulturer välkomnat barn med speciella ceremonier och sociala events. Att välkomna ett barn till livet, att tända </w:t>
      </w:r>
      <w:r w:rsidR="00522539">
        <w:rPr>
          <w:rFonts w:eastAsia="Times New Roman"/>
        </w:rPr>
        <w:t xml:space="preserve">ett ljus som tecken på </w:t>
      </w:r>
      <w:r>
        <w:rPr>
          <w:rFonts w:eastAsia="Times New Roman"/>
        </w:rPr>
        <w:t xml:space="preserve">tacksamhet och för den </w:t>
      </w:r>
      <w:proofErr w:type="gramStart"/>
      <w:r>
        <w:rPr>
          <w:rFonts w:eastAsia="Times New Roman"/>
        </w:rPr>
        <w:t>glädje ord</w:t>
      </w:r>
      <w:proofErr w:type="gramEnd"/>
      <w:r>
        <w:rPr>
          <w:rFonts w:eastAsia="Times New Roman"/>
        </w:rPr>
        <w:t xml:space="preserve"> inte räcker till för att beskriva – men tårar och hjärtats dubbelslag kommer rätt nära. Att viska barnets namn, säga det högt inför de församlade, att höja blicken, låta jord, vatten och himmel </w:t>
      </w:r>
      <w:r w:rsidR="002C306E">
        <w:rPr>
          <w:rFonts w:eastAsia="Times New Roman"/>
        </w:rPr>
        <w:t xml:space="preserve">mötas. Att i ord eller med drama återge </w:t>
      </w:r>
      <w:r w:rsidR="00522539">
        <w:rPr>
          <w:rFonts w:eastAsia="Times New Roman"/>
        </w:rPr>
        <w:t>berättelse</w:t>
      </w:r>
      <w:r w:rsidR="002C306E">
        <w:rPr>
          <w:rFonts w:eastAsia="Times New Roman"/>
        </w:rPr>
        <w:t>n</w:t>
      </w:r>
      <w:r w:rsidR="00522539">
        <w:rPr>
          <w:rFonts w:eastAsia="Times New Roman"/>
        </w:rPr>
        <w:t xml:space="preserve"> om U</w:t>
      </w:r>
      <w:r>
        <w:rPr>
          <w:rFonts w:eastAsia="Times New Roman"/>
        </w:rPr>
        <w:t>rsprunget,</w:t>
      </w:r>
      <w:r w:rsidR="00522539">
        <w:rPr>
          <w:rFonts w:eastAsia="Times New Roman"/>
        </w:rPr>
        <w:t xml:space="preserve"> meningen med det hela och ge röst åt </w:t>
      </w:r>
      <w:r>
        <w:rPr>
          <w:rFonts w:eastAsia="Times New Roman"/>
        </w:rPr>
        <w:t>framtidshoppet. Att med sång och ryt</w:t>
      </w:r>
      <w:r w:rsidR="002C306E">
        <w:rPr>
          <w:rFonts w:eastAsia="Times New Roman"/>
        </w:rPr>
        <w:t>mer uttrycka den allmänna regeln</w:t>
      </w:r>
      <w:r>
        <w:rPr>
          <w:rFonts w:eastAsia="Times New Roman"/>
        </w:rPr>
        <w:t xml:space="preserve"> att skydda</w:t>
      </w:r>
      <w:r w:rsidR="002C306E">
        <w:rPr>
          <w:rFonts w:eastAsia="Times New Roman"/>
        </w:rPr>
        <w:t xml:space="preserve"> barnet. Att därför samtidigt lova varandra att hjälpa också detta barn att vara </w:t>
      </w:r>
      <w:r>
        <w:rPr>
          <w:rFonts w:eastAsia="Times New Roman"/>
        </w:rPr>
        <w:t>lyhörd för varje människas djupaste behov. I kyrkans sammanhang är dopet den välkomstceremoni som gestaltar allt det här. Dopet är förankrat i ett historiskt fastställt liv: Jesus Kristus - som lever med oss, för att världen ska bli allas skydd och hemland. Därför säger jag GBPR. Där B står för Baptism = dop.</w:t>
      </w:r>
    </w:p>
    <w:p w14:paraId="2F0E368A" w14:textId="77777777" w:rsidR="00AC603A" w:rsidRDefault="00AC603A" w:rsidP="00953347">
      <w:pPr>
        <w:rPr>
          <w:rFonts w:eastAsia="Times New Roman"/>
        </w:rPr>
      </w:pPr>
    </w:p>
    <w:p w14:paraId="4F4F0A19" w14:textId="77777777" w:rsidR="00AC603A" w:rsidRDefault="00AC603A" w:rsidP="00953347">
      <w:pPr>
        <w:rPr>
          <w:rFonts w:eastAsia="Times New Roman"/>
        </w:rPr>
      </w:pPr>
      <w:r>
        <w:rPr>
          <w:rFonts w:eastAsia="Times New Roman"/>
        </w:rPr>
        <w:t>Kristian Lillö, kyrkoherde</w:t>
      </w:r>
    </w:p>
    <w:p w14:paraId="2643433D" w14:textId="77777777" w:rsidR="00906ED0" w:rsidRDefault="00906ED0"/>
    <w:sectPr w:rsidR="0090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47"/>
    <w:rsid w:val="002C306E"/>
    <w:rsid w:val="00354ED6"/>
    <w:rsid w:val="003A50B9"/>
    <w:rsid w:val="00522539"/>
    <w:rsid w:val="00906ED0"/>
    <w:rsid w:val="00953347"/>
    <w:rsid w:val="00A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608"/>
  <w15:chartTrackingRefBased/>
  <w15:docId w15:val="{34AC2AD4-8D32-4ACF-95A4-7B1A7A39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4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Josefine Sjöqvist</cp:lastModifiedBy>
  <cp:revision>3</cp:revision>
  <dcterms:created xsi:type="dcterms:W3CDTF">2021-04-26T07:57:00Z</dcterms:created>
  <dcterms:modified xsi:type="dcterms:W3CDTF">2021-06-02T08:42:00Z</dcterms:modified>
</cp:coreProperties>
</file>