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CD" w:rsidRDefault="000379CD" w:rsidP="009E4E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Göteborg 20200424</w:t>
      </w:r>
      <w:bookmarkStart w:id="0" w:name="_GoBack"/>
      <w:bookmarkEnd w:id="0"/>
    </w:p>
    <w:p w:rsidR="009E4E59" w:rsidRPr="009F3610" w:rsidRDefault="009E4E59" w:rsidP="009E4E59">
      <w:pPr>
        <w:rPr>
          <w:sz w:val="24"/>
          <w:szCs w:val="24"/>
        </w:rPr>
      </w:pPr>
      <w:r w:rsidRPr="009F3610">
        <w:rPr>
          <w:sz w:val="24"/>
          <w:szCs w:val="24"/>
        </w:rPr>
        <w:t>Hej kyrkomusiker!</w:t>
      </w:r>
      <w:r w:rsidR="000379CD">
        <w:rPr>
          <w:sz w:val="24"/>
          <w:szCs w:val="24"/>
        </w:rPr>
        <w:tab/>
      </w:r>
      <w:r w:rsidR="000379CD">
        <w:rPr>
          <w:sz w:val="24"/>
          <w:szCs w:val="24"/>
        </w:rPr>
        <w:tab/>
      </w:r>
      <w:r w:rsidR="000379CD">
        <w:rPr>
          <w:sz w:val="24"/>
          <w:szCs w:val="24"/>
        </w:rPr>
        <w:tab/>
      </w:r>
    </w:p>
    <w:p w:rsidR="009E4E59" w:rsidRPr="009F3610" w:rsidRDefault="009E4E59" w:rsidP="009E4E59">
      <w:pPr>
        <w:rPr>
          <w:sz w:val="24"/>
          <w:szCs w:val="24"/>
        </w:rPr>
      </w:pPr>
      <w:r w:rsidRPr="009F3610">
        <w:rPr>
          <w:sz w:val="24"/>
          <w:szCs w:val="24"/>
        </w:rPr>
        <w:t xml:space="preserve">Här kommer en hälsning </w:t>
      </w:r>
      <w:r w:rsidR="009F3610" w:rsidRPr="009F3610">
        <w:rPr>
          <w:sz w:val="24"/>
          <w:szCs w:val="24"/>
        </w:rPr>
        <w:t xml:space="preserve">till dig </w:t>
      </w:r>
      <w:r w:rsidRPr="009F3610">
        <w:rPr>
          <w:sz w:val="24"/>
          <w:szCs w:val="24"/>
        </w:rPr>
        <w:t xml:space="preserve">mitt i </w:t>
      </w:r>
      <w:r w:rsidR="008A7832">
        <w:rPr>
          <w:sz w:val="24"/>
          <w:szCs w:val="24"/>
        </w:rPr>
        <w:t>denna ovanliga tid. Vill göra dig uppmärksam på ett par saker:</w:t>
      </w:r>
    </w:p>
    <w:p w:rsidR="009E4E59" w:rsidRDefault="009E4E59" w:rsidP="009E4E59">
      <w:pPr>
        <w:rPr>
          <w:sz w:val="24"/>
          <w:szCs w:val="24"/>
        </w:rPr>
      </w:pPr>
    </w:p>
    <w:p w:rsidR="008A7832" w:rsidRPr="00D02440" w:rsidRDefault="008A7832" w:rsidP="00D02440">
      <w:pPr>
        <w:pStyle w:val="Rubrik2"/>
        <w:rPr>
          <w:rStyle w:val="Stark"/>
        </w:rPr>
      </w:pPr>
      <w:r w:rsidRPr="00D02440">
        <w:rPr>
          <w:rStyle w:val="Stark"/>
        </w:rPr>
        <w:t>Frilansmusiker</w:t>
      </w:r>
    </w:p>
    <w:p w:rsidR="008A7832" w:rsidRPr="009F3610" w:rsidRDefault="008A7832" w:rsidP="009E4E59">
      <w:pPr>
        <w:rPr>
          <w:sz w:val="24"/>
          <w:szCs w:val="24"/>
        </w:rPr>
      </w:pPr>
      <w:r>
        <w:rPr>
          <w:sz w:val="24"/>
          <w:szCs w:val="24"/>
        </w:rPr>
        <w:t>För ett par veckor sedan skrev jag om hur vi kan hantera anlitade frilansmusiker vid inställda evenemang på grund av pandemin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Nu finns information på intranätet med mer information: </w:t>
      </w:r>
      <w:proofErr w:type="spellStart"/>
      <w:r w:rsidR="00D02440" w:rsidRPr="00D02440">
        <w:rPr>
          <w:sz w:val="24"/>
          <w:szCs w:val="24"/>
        </w:rPr>
        <w:t>internwww.svenskakyrkan.se</w:t>
      </w:r>
      <w:proofErr w:type="spellEnd"/>
      <w:r w:rsidR="00D02440" w:rsidRPr="00D02440">
        <w:rPr>
          <w:sz w:val="24"/>
          <w:szCs w:val="24"/>
        </w:rPr>
        <w:t>/Musik/kulturevenemang-</w:t>
      </w:r>
      <w:proofErr w:type="spellStart"/>
      <w:r w:rsidR="00D02440" w:rsidRPr="00D02440">
        <w:rPr>
          <w:sz w:val="24"/>
          <w:szCs w:val="24"/>
        </w:rPr>
        <w:t>icoronatider</w:t>
      </w:r>
      <w:proofErr w:type="spellEnd"/>
    </w:p>
    <w:p w:rsidR="00C63CD6" w:rsidRDefault="00C63CD6" w:rsidP="009E4E59">
      <w:pPr>
        <w:rPr>
          <w:sz w:val="24"/>
          <w:szCs w:val="24"/>
        </w:rPr>
      </w:pPr>
    </w:p>
    <w:p w:rsidR="008A7832" w:rsidRPr="00D02440" w:rsidRDefault="008A7832" w:rsidP="00D02440">
      <w:pPr>
        <w:pStyle w:val="Rubrik2"/>
        <w:rPr>
          <w:rStyle w:val="Stark"/>
        </w:rPr>
      </w:pPr>
      <w:r w:rsidRPr="00D02440">
        <w:rPr>
          <w:rStyle w:val="Stark"/>
        </w:rPr>
        <w:t>Om att ha körövning på nätet</w:t>
      </w:r>
    </w:p>
    <w:p w:rsidR="009F3610" w:rsidRDefault="00C271CD" w:rsidP="00D02440">
      <w:r>
        <w:rPr>
          <w:sz w:val="24"/>
          <w:szCs w:val="24"/>
        </w:rPr>
        <w:t xml:space="preserve">Många är intresserade av hur det kan gå till att fortsätta träffa sin kör över nätet </w:t>
      </w:r>
      <w:proofErr w:type="spellStart"/>
      <w:r>
        <w:rPr>
          <w:sz w:val="24"/>
          <w:szCs w:val="24"/>
        </w:rPr>
        <w:t>Sensus</w:t>
      </w:r>
      <w:proofErr w:type="spellEnd"/>
      <w:r>
        <w:rPr>
          <w:sz w:val="24"/>
          <w:szCs w:val="24"/>
        </w:rPr>
        <w:t xml:space="preserve"> erbjuder två digitala frukostseminarier med tips, </w:t>
      </w:r>
      <w:proofErr w:type="spellStart"/>
      <w:r>
        <w:rPr>
          <w:sz w:val="24"/>
          <w:szCs w:val="24"/>
        </w:rPr>
        <w:t>ideer</w:t>
      </w:r>
      <w:proofErr w:type="spellEnd"/>
      <w:r>
        <w:rPr>
          <w:sz w:val="24"/>
          <w:szCs w:val="24"/>
        </w:rPr>
        <w:t xml:space="preserve"> och delande kring att komma igång med körrepetitioner över nätet. Mer info och anmälan här: </w:t>
      </w:r>
      <w:r w:rsidRPr="00C271CD">
        <w:rPr>
          <w:sz w:val="24"/>
          <w:szCs w:val="24"/>
        </w:rPr>
        <w:t>www.sensus.se/kurser-och-evenemang</w:t>
      </w:r>
      <w:proofErr w:type="gramStart"/>
      <w:r w:rsidRPr="00C271CD">
        <w:rPr>
          <w:sz w:val="24"/>
          <w:szCs w:val="24"/>
        </w:rPr>
        <w:t>/?</w:t>
      </w:r>
      <w:proofErr w:type="gramEnd"/>
      <w:r w:rsidRPr="00C271CD">
        <w:rPr>
          <w:sz w:val="24"/>
          <w:szCs w:val="24"/>
        </w:rPr>
        <w:t>sorting=relevance&amp;query=k%C3%B6rs%C3%A5ng%20p%C3%A5%20distans&amp;page=1&amp;categories=15</w:t>
      </w:r>
      <w:r w:rsidR="009E4E59" w:rsidRPr="009F3610">
        <w:t xml:space="preserve"> </w:t>
      </w:r>
    </w:p>
    <w:p w:rsidR="009F3610" w:rsidRPr="00BA091F" w:rsidRDefault="009F3610" w:rsidP="00C63CD6">
      <w:pPr>
        <w:pStyle w:val="Default"/>
        <w:rPr>
          <w:rFonts w:ascii="Times New Roman" w:hAnsi="Times New Roman" w:cs="Times New Roman"/>
          <w:color w:val="auto"/>
        </w:rPr>
      </w:pPr>
    </w:p>
    <w:p w:rsidR="005D42CC" w:rsidRPr="00BA091F" w:rsidRDefault="005D42CC" w:rsidP="00BA091F">
      <w:pPr>
        <w:pStyle w:val="Rubrik2"/>
        <w:rPr>
          <w:rStyle w:val="Stark"/>
        </w:rPr>
      </w:pPr>
      <w:r w:rsidRPr="00BA091F">
        <w:rPr>
          <w:rStyle w:val="Stark"/>
        </w:rPr>
        <w:t>Bidra till forskningen</w:t>
      </w:r>
    </w:p>
    <w:p w:rsidR="005D42CC" w:rsidRPr="00BA091F" w:rsidRDefault="005D42CC" w:rsidP="005D42CC">
      <w:pPr>
        <w:pStyle w:val="Normalwebb"/>
        <w:spacing w:before="0" w:beforeAutospacing="0" w:after="0" w:afterAutospacing="0"/>
        <w:textAlignment w:val="baseline"/>
      </w:pPr>
      <w:r w:rsidRPr="00BA091F">
        <w:rPr>
          <w:bCs/>
        </w:rPr>
        <w:t xml:space="preserve">Eva </w:t>
      </w:r>
      <w:proofErr w:type="spellStart"/>
      <w:r w:rsidRPr="00BA091F">
        <w:rPr>
          <w:bCs/>
        </w:rPr>
        <w:t>Bojner</w:t>
      </w:r>
      <w:proofErr w:type="spellEnd"/>
      <w:r w:rsidRPr="00BA091F">
        <w:rPr>
          <w:bCs/>
        </w:rPr>
        <w:t xml:space="preserve"> </w:t>
      </w:r>
      <w:proofErr w:type="spellStart"/>
      <w:r w:rsidRPr="00BA091F">
        <w:rPr>
          <w:bCs/>
        </w:rPr>
        <w:t>Horwitz</w:t>
      </w:r>
      <w:proofErr w:type="spellEnd"/>
      <w:r w:rsidR="00BA091F">
        <w:t xml:space="preserve">, </w:t>
      </w:r>
      <w:r w:rsidR="00BA091F" w:rsidRPr="00BA091F">
        <w:rPr>
          <w:bCs/>
        </w:rPr>
        <w:t xml:space="preserve">Professor vid </w:t>
      </w:r>
      <w:r w:rsidRPr="00BA091F">
        <w:rPr>
          <w:bCs/>
        </w:rPr>
        <w:t xml:space="preserve">Kungliga Musikhögskolan </w:t>
      </w:r>
      <w:r w:rsidR="00BA091F" w:rsidRPr="00BA091F">
        <w:rPr>
          <w:bCs/>
        </w:rPr>
        <w:t xml:space="preserve">och </w:t>
      </w:r>
      <w:r w:rsidR="00BA091F" w:rsidRPr="00BA091F">
        <w:rPr>
          <w:bCs/>
        </w:rPr>
        <w:t>Professor emeritus</w:t>
      </w:r>
      <w:r w:rsidR="00BA091F" w:rsidRPr="00BA091F">
        <w:rPr>
          <w:bCs/>
        </w:rPr>
        <w:t xml:space="preserve"> </w:t>
      </w:r>
      <w:r w:rsidRPr="00BA091F">
        <w:rPr>
          <w:bCs/>
        </w:rPr>
        <w:t xml:space="preserve">Töres Theorell, Karolinska Institutet vill ta </w:t>
      </w:r>
      <w:r w:rsidR="00BA091F" w:rsidRPr="00BA091F">
        <w:rPr>
          <w:bCs/>
        </w:rPr>
        <w:t>r</w:t>
      </w:r>
      <w:r w:rsidRPr="00BA091F">
        <w:rPr>
          <w:bCs/>
        </w:rPr>
        <w:t>eda på vad som hände med körsångare som nu plötsligt inte får sjunga i kör</w:t>
      </w:r>
      <w:r w:rsidR="00BA091F" w:rsidRPr="00BA091F">
        <w:rPr>
          <w:bCs/>
        </w:rPr>
        <w:t>. Uppmana gärna körsångare att vara med i deras studie, mer info här.</w:t>
      </w:r>
    </w:p>
    <w:p w:rsidR="00BA091F" w:rsidRDefault="005D42CC" w:rsidP="00C63CD6">
      <w:pPr>
        <w:pStyle w:val="Default"/>
      </w:pPr>
      <w:hyperlink r:id="rId6" w:history="1">
        <w:r>
          <w:rPr>
            <w:rStyle w:val="Hyperlnk"/>
          </w:rPr>
          <w:t>https://www.sverigeskorforbund.se/vad-hander-med-oss-korsangare-nar-vi-inte-far-sjunga-i-kor</w:t>
        </w:r>
      </w:hyperlink>
    </w:p>
    <w:p w:rsidR="00BA091F" w:rsidRDefault="00BA091F" w:rsidP="00C63CD6">
      <w:pPr>
        <w:pStyle w:val="Default"/>
      </w:pPr>
    </w:p>
    <w:p w:rsidR="00E92F0B" w:rsidRPr="00E92F0B" w:rsidRDefault="00E92F0B" w:rsidP="00E92F0B">
      <w:pPr>
        <w:pStyle w:val="Rubrik2"/>
        <w:rPr>
          <w:rStyle w:val="Stark"/>
        </w:rPr>
      </w:pPr>
      <w:r>
        <w:rPr>
          <w:rStyle w:val="Stark"/>
        </w:rPr>
        <w:t xml:space="preserve">Digital </w:t>
      </w:r>
      <w:r w:rsidRPr="00E92F0B">
        <w:rPr>
          <w:rStyle w:val="Stark"/>
        </w:rPr>
        <w:t>Valborgskör</w:t>
      </w:r>
    </w:p>
    <w:p w:rsidR="00BA091F" w:rsidRDefault="00BA091F" w:rsidP="00C63CD6">
      <w:pPr>
        <w:pStyle w:val="Default"/>
      </w:pPr>
      <w:r>
        <w:t>Var med i P2:s Valborgskör! P2:s Klassisk morgon på P2 ordnar med en stor</w:t>
      </w:r>
      <w:r w:rsidR="00E92F0B">
        <w:t xml:space="preserve"> digital</w:t>
      </w:r>
      <w:r>
        <w:t xml:space="preserve"> Valborgskör, var med och sjung! Info här</w:t>
      </w:r>
      <w:hyperlink r:id="rId7" w:history="1">
        <w:r w:rsidR="00E92F0B" w:rsidRPr="00B81E43">
          <w:rPr>
            <w:rStyle w:val="Hyperlnk"/>
          </w:rPr>
          <w:t>:</w:t>
        </w:r>
      </w:hyperlink>
      <w:r w:rsidR="00E92F0B">
        <w:t xml:space="preserve"> </w:t>
      </w:r>
      <w:hyperlink r:id="rId8" w:history="1">
        <w:r w:rsidR="00E92F0B">
          <w:rPr>
            <w:rStyle w:val="Hyperlnk"/>
          </w:rPr>
          <w:t>https://www.facebook.com/SverigesradioP2/videos/223439949095638/?vh=e&amp;d=n</w:t>
        </w:r>
      </w:hyperlink>
    </w:p>
    <w:p w:rsidR="00E92F0B" w:rsidRDefault="00E92F0B" w:rsidP="00C63CD6">
      <w:pPr>
        <w:pStyle w:val="Default"/>
      </w:pPr>
      <w:r>
        <w:t>Skicka in din fil senast kl. 10 måndag 27 april!</w:t>
      </w:r>
    </w:p>
    <w:p w:rsidR="00E92F0B" w:rsidRDefault="00E92F0B" w:rsidP="00C63CD6">
      <w:pPr>
        <w:pStyle w:val="Default"/>
      </w:pPr>
    </w:p>
    <w:p w:rsidR="009F3610" w:rsidRPr="009F3610" w:rsidRDefault="009E4E59" w:rsidP="00C63CD6">
      <w:pPr>
        <w:rPr>
          <w:sz w:val="24"/>
          <w:szCs w:val="24"/>
        </w:rPr>
      </w:pPr>
      <w:r w:rsidRPr="009F3610">
        <w:rPr>
          <w:sz w:val="24"/>
          <w:szCs w:val="24"/>
        </w:rPr>
        <w:t>Många prövar nu att i större utsträckning än tidigare använda webben</w:t>
      </w:r>
      <w:r w:rsidR="009F3610" w:rsidRPr="009F3610">
        <w:rPr>
          <w:sz w:val="24"/>
          <w:szCs w:val="24"/>
        </w:rPr>
        <w:t>s möjligheter</w:t>
      </w:r>
      <w:r w:rsidR="00E92F0B">
        <w:rPr>
          <w:sz w:val="24"/>
          <w:szCs w:val="24"/>
        </w:rPr>
        <w:t>. Jag vill tipsa dig om den</w:t>
      </w:r>
      <w:r w:rsidRPr="009F3610">
        <w:rPr>
          <w:sz w:val="24"/>
          <w:szCs w:val="24"/>
        </w:rPr>
        <w:t xml:space="preserve"> information som ligger på intranätet och som handlar om upphovsfrågor vid </w:t>
      </w:r>
      <w:proofErr w:type="spellStart"/>
      <w:r w:rsidRPr="009F3610">
        <w:rPr>
          <w:sz w:val="24"/>
          <w:szCs w:val="24"/>
        </w:rPr>
        <w:t>websändning</w:t>
      </w:r>
      <w:proofErr w:type="spellEnd"/>
      <w:r w:rsidRPr="009F3610">
        <w:rPr>
          <w:sz w:val="24"/>
          <w:szCs w:val="24"/>
        </w:rPr>
        <w:t xml:space="preserve"> samt </w:t>
      </w:r>
      <w:r w:rsidR="009F3610" w:rsidRPr="009F3610">
        <w:rPr>
          <w:sz w:val="24"/>
          <w:szCs w:val="24"/>
        </w:rPr>
        <w:t>andra saker att tänka på vid</w:t>
      </w:r>
      <w:r w:rsidR="00C63CD6" w:rsidRPr="009F3610">
        <w:rPr>
          <w:sz w:val="24"/>
          <w:szCs w:val="24"/>
        </w:rPr>
        <w:t xml:space="preserve"> sändning via sociala medier. Du finner texten här: internwww.svenskakyrkan.se/kommunikation/att-tanka-pa-vid-digitala-gudstjanster-och-andakter</w:t>
      </w:r>
      <w:r w:rsidR="009F3610" w:rsidRPr="009F3610">
        <w:rPr>
          <w:sz w:val="24"/>
          <w:szCs w:val="24"/>
        </w:rPr>
        <w:t>.</w:t>
      </w:r>
    </w:p>
    <w:p w:rsidR="009F3610" w:rsidRPr="009F3610" w:rsidRDefault="009F3610" w:rsidP="00C63CD6">
      <w:pPr>
        <w:rPr>
          <w:sz w:val="24"/>
          <w:szCs w:val="24"/>
        </w:rPr>
      </w:pPr>
    </w:p>
    <w:p w:rsidR="00734D2C" w:rsidRDefault="00E92F0B" w:rsidP="00C63CD6">
      <w:pPr>
        <w:rPr>
          <w:sz w:val="24"/>
          <w:szCs w:val="24"/>
        </w:rPr>
      </w:pPr>
      <w:r>
        <w:rPr>
          <w:sz w:val="24"/>
          <w:szCs w:val="24"/>
        </w:rPr>
        <w:t>Var rädd om dig, ha en fin helg!</w:t>
      </w:r>
    </w:p>
    <w:p w:rsidR="009F3610" w:rsidRPr="009F3610" w:rsidRDefault="009F3610" w:rsidP="00C63CD6">
      <w:pPr>
        <w:rPr>
          <w:sz w:val="24"/>
          <w:szCs w:val="24"/>
        </w:rPr>
      </w:pPr>
    </w:p>
    <w:p w:rsidR="009F3610" w:rsidRPr="009F3610" w:rsidRDefault="009F3610" w:rsidP="00C63CD6">
      <w:pPr>
        <w:rPr>
          <w:sz w:val="24"/>
          <w:szCs w:val="24"/>
        </w:rPr>
      </w:pPr>
      <w:r w:rsidRPr="009F3610">
        <w:rPr>
          <w:sz w:val="24"/>
          <w:szCs w:val="24"/>
        </w:rPr>
        <w:t>Mån</w:t>
      </w:r>
      <w:r>
        <w:rPr>
          <w:sz w:val="24"/>
          <w:szCs w:val="24"/>
        </w:rPr>
        <w:t>g</w:t>
      </w:r>
      <w:r w:rsidRPr="009F3610">
        <w:rPr>
          <w:sz w:val="24"/>
          <w:szCs w:val="24"/>
        </w:rPr>
        <w:t>a hälsningar från stiftsmusiker Ulrika</w:t>
      </w:r>
    </w:p>
    <w:sectPr w:rsidR="009F3610" w:rsidRPr="009F3610" w:rsidSect="00EF5A29">
      <w:headerReference w:type="default" r:id="rId9"/>
      <w:footerReference w:type="default" r:id="rId10"/>
      <w:pgSz w:w="11907" w:h="16840"/>
      <w:pgMar w:top="4111" w:right="1418" w:bottom="1418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50" w:rsidRDefault="00CD2F50">
      <w:r>
        <w:separator/>
      </w:r>
    </w:p>
  </w:endnote>
  <w:endnote w:type="continuationSeparator" w:id="0">
    <w:p w:rsidR="00CD2F50" w:rsidRDefault="00CD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C1" w:rsidRDefault="000301C1" w:rsidP="00EF5A29">
    <w:pPr>
      <w:pStyle w:val="Sidfot"/>
      <w:pBdr>
        <w:top w:val="single" w:sz="12" w:space="1" w:color="auto"/>
      </w:pBdr>
      <w:tabs>
        <w:tab w:val="clear" w:pos="4536"/>
        <w:tab w:val="clear" w:pos="9072"/>
        <w:tab w:val="left" w:pos="3828"/>
        <w:tab w:val="left" w:pos="5529"/>
        <w:tab w:val="left" w:pos="7371"/>
        <w:tab w:val="right" w:pos="9356"/>
      </w:tabs>
      <w:ind w:right="-1"/>
      <w:rPr>
        <w:rFonts w:ascii="Wingdings" w:hAnsi="Wingdings"/>
        <w:color w:val="000000"/>
        <w:sz w:val="24"/>
      </w:rPr>
    </w:pPr>
    <w:r>
      <w:rPr>
        <w:rFonts w:ascii="Wingdings" w:hAnsi="Wingdings"/>
        <w:color w:val="000000"/>
        <w:sz w:val="24"/>
      </w:rPr>
      <w:sym w:font="Wingdings" w:char="F021"/>
    </w:r>
    <w:r>
      <w:rPr>
        <w:rFonts w:ascii="Wingdings" w:hAnsi="Wingdings"/>
        <w:color w:val="000000"/>
      </w:rPr>
      <w:tab/>
    </w:r>
    <w:r>
      <w:rPr>
        <w:rFonts w:ascii="Wingdings" w:hAnsi="Wingdings"/>
        <w:color w:val="000000"/>
        <w:sz w:val="24"/>
      </w:rPr>
      <w:sym w:font="Wingdings" w:char="F0D6"/>
    </w:r>
    <w:r>
      <w:rPr>
        <w:rFonts w:ascii="Wingdings" w:hAnsi="Wingdings"/>
        <w:color w:val="000000"/>
      </w:rPr>
      <w:tab/>
    </w:r>
    <w:r>
      <w:rPr>
        <w:rFonts w:ascii="Wingdings" w:hAnsi="Wingdings"/>
        <w:color w:val="000000"/>
        <w:sz w:val="24"/>
      </w:rPr>
      <w:sym w:font="Wingdings" w:char="F02B"/>
    </w:r>
    <w:r>
      <w:rPr>
        <w:rFonts w:ascii="Wingdings" w:hAnsi="Wingdings"/>
        <w:color w:val="000000"/>
      </w:rPr>
      <w:tab/>
    </w:r>
    <w:r>
      <w:rPr>
        <w:rFonts w:ascii="Wingdings" w:hAnsi="Wingdings"/>
        <w:color w:val="000000"/>
        <w:sz w:val="24"/>
      </w:rPr>
      <w:sym w:font="Wingdings" w:char="F028"/>
    </w:r>
  </w:p>
  <w:p w:rsidR="000301C1" w:rsidRPr="00EF5A29" w:rsidRDefault="00CD2F50" w:rsidP="00EF5A29">
    <w:pPr>
      <w:pStyle w:val="Sidfot"/>
      <w:tabs>
        <w:tab w:val="clear" w:pos="4536"/>
        <w:tab w:val="clear" w:pos="9072"/>
        <w:tab w:val="left" w:pos="3828"/>
        <w:tab w:val="left" w:pos="5529"/>
        <w:tab w:val="left" w:pos="7371"/>
      </w:tabs>
      <w:ind w:right="-1"/>
      <w:rPr>
        <w:rFonts w:ascii="Univers" w:hAnsi="Univers"/>
        <w:color w:val="000000"/>
        <w:sz w:val="16"/>
        <w:szCs w:val="16"/>
      </w:rPr>
    </w:pPr>
    <w:r>
      <w:rPr>
        <w:rFonts w:ascii="Univers" w:hAnsi="Univers"/>
        <w:color w:val="000000"/>
        <w:sz w:val="16"/>
        <w:szCs w:val="16"/>
      </w:rPr>
      <w:t>Stiftsmusiker</w:t>
    </w:r>
    <w:r w:rsidR="00EF5A29">
      <w:rPr>
        <w:rFonts w:ascii="Univers" w:hAnsi="Univers"/>
        <w:color w:val="000000"/>
        <w:sz w:val="16"/>
        <w:szCs w:val="16"/>
      </w:rPr>
      <w:tab/>
    </w:r>
    <w:r w:rsidR="000301C1" w:rsidRPr="00EF5A29">
      <w:rPr>
        <w:rFonts w:ascii="Univers" w:hAnsi="Univers"/>
        <w:color w:val="000000"/>
        <w:sz w:val="16"/>
        <w:szCs w:val="16"/>
      </w:rPr>
      <w:t>Lilla Bommen 1</w:t>
    </w:r>
    <w:r w:rsidR="000301C1" w:rsidRPr="00EF5A29">
      <w:rPr>
        <w:rFonts w:ascii="Univers" w:hAnsi="Univers"/>
        <w:color w:val="000000"/>
        <w:sz w:val="16"/>
        <w:szCs w:val="16"/>
      </w:rPr>
      <w:tab/>
      <w:t>Box 11937</w:t>
    </w:r>
    <w:r w:rsidR="000301C1" w:rsidRPr="00EF5A29">
      <w:rPr>
        <w:rFonts w:ascii="Univers" w:hAnsi="Univers"/>
        <w:color w:val="000000"/>
        <w:sz w:val="16"/>
        <w:szCs w:val="16"/>
      </w:rPr>
      <w:tab/>
      <w:t xml:space="preserve">031-771 30 00 </w:t>
    </w:r>
    <w:proofErr w:type="spellStart"/>
    <w:r w:rsidR="000301C1" w:rsidRPr="00EF5A29">
      <w:rPr>
        <w:rFonts w:ascii="Univers" w:hAnsi="Univers"/>
        <w:color w:val="000000"/>
        <w:sz w:val="16"/>
        <w:szCs w:val="16"/>
      </w:rPr>
      <w:t>vx</w:t>
    </w:r>
    <w:proofErr w:type="spellEnd"/>
  </w:p>
  <w:p w:rsidR="000301C1" w:rsidRPr="00EF5A29" w:rsidRDefault="008F077F" w:rsidP="00EF5A29">
    <w:pPr>
      <w:pStyle w:val="Sidfot"/>
      <w:tabs>
        <w:tab w:val="clear" w:pos="4536"/>
        <w:tab w:val="clear" w:pos="9072"/>
        <w:tab w:val="left" w:pos="3828"/>
        <w:tab w:val="left" w:pos="5529"/>
        <w:tab w:val="left" w:pos="7371"/>
      </w:tabs>
      <w:ind w:right="-1"/>
      <w:rPr>
        <w:rFonts w:ascii="Univers" w:hAnsi="Univers"/>
        <w:color w:val="000000"/>
        <w:sz w:val="16"/>
        <w:szCs w:val="16"/>
      </w:rPr>
    </w:pPr>
    <w:r>
      <w:rPr>
        <w:rFonts w:ascii="Univers" w:hAnsi="Univers"/>
        <w:color w:val="000000"/>
        <w:sz w:val="16"/>
        <w:szCs w:val="16"/>
      </w:rPr>
      <w:t>Ulrika Melin Lasson</w:t>
    </w:r>
    <w:r w:rsidR="000301C1" w:rsidRPr="00EF5A29">
      <w:rPr>
        <w:rFonts w:ascii="Univers" w:hAnsi="Univers"/>
        <w:color w:val="000000"/>
        <w:sz w:val="16"/>
        <w:szCs w:val="16"/>
      </w:rPr>
      <w:tab/>
      <w:t>Göteborg</w:t>
    </w:r>
    <w:r w:rsidR="000301C1" w:rsidRPr="00EF5A29">
      <w:rPr>
        <w:rFonts w:ascii="Univers" w:hAnsi="Univers"/>
        <w:color w:val="000000"/>
        <w:sz w:val="16"/>
        <w:szCs w:val="16"/>
      </w:rPr>
      <w:tab/>
      <w:t>404 39 Göteborg</w:t>
    </w:r>
    <w:r w:rsidR="000301C1" w:rsidRPr="00EF5A29">
      <w:rPr>
        <w:rFonts w:ascii="Univers" w:hAnsi="Univers"/>
        <w:color w:val="000000"/>
        <w:sz w:val="16"/>
        <w:szCs w:val="16"/>
      </w:rPr>
      <w:tab/>
      <w:t>031-771 30 30 fax</w:t>
    </w:r>
  </w:p>
  <w:p w:rsidR="008F077F" w:rsidRDefault="008F077F" w:rsidP="00EF5A29">
    <w:pPr>
      <w:pStyle w:val="Sidfot"/>
      <w:tabs>
        <w:tab w:val="clear" w:pos="9072"/>
        <w:tab w:val="left" w:pos="3828"/>
        <w:tab w:val="left" w:pos="5529"/>
        <w:tab w:val="left" w:pos="7371"/>
      </w:tabs>
      <w:ind w:right="-1"/>
      <w:rPr>
        <w:rFonts w:ascii="Univers" w:hAnsi="Univers"/>
        <w:color w:val="000000"/>
        <w:sz w:val="16"/>
        <w:szCs w:val="16"/>
        <w:lang w:val="da-DK"/>
      </w:rPr>
    </w:pPr>
    <w:r>
      <w:rPr>
        <w:rFonts w:ascii="Univers" w:hAnsi="Univers"/>
        <w:color w:val="000000"/>
        <w:sz w:val="16"/>
        <w:szCs w:val="16"/>
        <w:lang w:val="da-DK"/>
      </w:rPr>
      <w:t>031-771 30 11</w:t>
    </w:r>
    <w:r w:rsidR="000301C1" w:rsidRPr="00EF5A29">
      <w:rPr>
        <w:rFonts w:ascii="Univers" w:hAnsi="Univers"/>
        <w:color w:val="000000"/>
        <w:sz w:val="16"/>
        <w:szCs w:val="16"/>
        <w:lang w:val="da-DK"/>
      </w:rPr>
      <w:t xml:space="preserve"> direkt</w:t>
    </w:r>
  </w:p>
  <w:p w:rsidR="00EF5A29" w:rsidRPr="008F077F" w:rsidRDefault="008F077F" w:rsidP="00EF5A29">
    <w:pPr>
      <w:pStyle w:val="Sidfot"/>
      <w:tabs>
        <w:tab w:val="clear" w:pos="9072"/>
        <w:tab w:val="left" w:pos="3828"/>
        <w:tab w:val="left" w:pos="5529"/>
        <w:tab w:val="left" w:pos="7371"/>
      </w:tabs>
      <w:ind w:right="-1"/>
      <w:rPr>
        <w:color w:val="000000"/>
        <w:sz w:val="16"/>
        <w:szCs w:val="16"/>
        <w:lang w:val="da-DK"/>
      </w:rPr>
    </w:pPr>
    <w:r>
      <w:rPr>
        <w:rFonts w:ascii="Univers" w:hAnsi="Univers"/>
        <w:color w:val="000000"/>
        <w:sz w:val="16"/>
        <w:szCs w:val="16"/>
        <w:lang w:val="da-DK"/>
      </w:rPr>
      <w:t>u</w:t>
    </w:r>
    <w:r>
      <w:rPr>
        <w:rFonts w:ascii="Univers" w:hAnsi="Univers"/>
        <w:color w:val="000000"/>
        <w:sz w:val="16"/>
        <w:szCs w:val="16"/>
      </w:rPr>
      <w:t>lrika.melin-lasson@</w:t>
    </w:r>
    <w:r w:rsidR="00EF5A29" w:rsidRPr="00EF5A29">
      <w:rPr>
        <w:rFonts w:ascii="Univers" w:hAnsi="Univers"/>
        <w:color w:val="000000"/>
        <w:sz w:val="16"/>
        <w:szCs w:val="16"/>
      </w:rPr>
      <w:t>svenskakyrkan.se</w:t>
    </w:r>
  </w:p>
  <w:p w:rsidR="000301C1" w:rsidRPr="00EF5A29" w:rsidRDefault="000301C1" w:rsidP="00EF5A29">
    <w:pPr>
      <w:pStyle w:val="Sidfot"/>
      <w:tabs>
        <w:tab w:val="clear" w:pos="9072"/>
        <w:tab w:val="left" w:pos="3828"/>
        <w:tab w:val="left" w:pos="5529"/>
        <w:tab w:val="left" w:pos="7371"/>
      </w:tabs>
      <w:rPr>
        <w:sz w:val="16"/>
        <w:szCs w:val="16"/>
      </w:rPr>
    </w:pPr>
    <w:r w:rsidRPr="00EF5A29">
      <w:rPr>
        <w:rFonts w:ascii="Univers" w:hAnsi="Univers"/>
        <w:color w:val="000000"/>
        <w:sz w:val="16"/>
        <w:szCs w:val="16"/>
      </w:rPr>
      <w:t>Hemsida: www.svenskakyrkan.se/goteborgsstift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50" w:rsidRDefault="00CD2F50">
      <w:r>
        <w:separator/>
      </w:r>
    </w:p>
  </w:footnote>
  <w:footnote w:type="continuationSeparator" w:id="0">
    <w:p w:rsidR="00CD2F50" w:rsidRDefault="00CD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C1" w:rsidRDefault="00CD2F50">
    <w:pPr>
      <w:pStyle w:val="Sidhuvud"/>
    </w:pPr>
    <w:r>
      <w:rPr>
        <w:noProof/>
      </w:rPr>
      <w:drawing>
        <wp:inline distT="0" distB="0" distL="0" distR="0">
          <wp:extent cx="2371725" cy="457200"/>
          <wp:effectExtent l="0" t="0" r="9525" b="0"/>
          <wp:docPr id="1" name="Bild 1" descr="gs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50"/>
    <w:rsid w:val="00027C40"/>
    <w:rsid w:val="000301C1"/>
    <w:rsid w:val="000379CD"/>
    <w:rsid w:val="002249EE"/>
    <w:rsid w:val="004034AD"/>
    <w:rsid w:val="005D42CC"/>
    <w:rsid w:val="006013AD"/>
    <w:rsid w:val="00666D2D"/>
    <w:rsid w:val="00732F67"/>
    <w:rsid w:val="00734D2C"/>
    <w:rsid w:val="007A48E3"/>
    <w:rsid w:val="008A7832"/>
    <w:rsid w:val="008F077F"/>
    <w:rsid w:val="009E4E59"/>
    <w:rsid w:val="009F3610"/>
    <w:rsid w:val="00B02D4F"/>
    <w:rsid w:val="00BA091F"/>
    <w:rsid w:val="00C271CD"/>
    <w:rsid w:val="00C63CD6"/>
    <w:rsid w:val="00CD2F50"/>
    <w:rsid w:val="00D02440"/>
    <w:rsid w:val="00D54B86"/>
    <w:rsid w:val="00E92F0B"/>
    <w:rsid w:val="00EA6A02"/>
    <w:rsid w:val="00E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159D546-20DB-4CA6-822C-0FA359A5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Colonna MT" w:hAnsi="Colonna MT"/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yperlnk1">
    <w:name w:val="Hyperlänk1"/>
    <w:basedOn w:val="Standardstycketeckensnitt"/>
    <w:rPr>
      <w:color w:val="0000FF"/>
      <w:u w:val="single"/>
    </w:rPr>
  </w:style>
  <w:style w:type="character" w:customStyle="1" w:styleId="AnvndHyperlnk1">
    <w:name w:val="AnvändHyperlänk1"/>
    <w:basedOn w:val="Standardstycketeckensnitt"/>
    <w:rPr>
      <w:color w:val="800080"/>
      <w:u w:val="single"/>
    </w:rPr>
  </w:style>
  <w:style w:type="paragraph" w:customStyle="1" w:styleId="Default">
    <w:name w:val="Default"/>
    <w:rsid w:val="00C63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nhideWhenUsed/>
    <w:rsid w:val="009F3610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D02440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D42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verigesradioP2/videos/223439949095638/?vh=e&amp;d=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: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erigeskorforbund.se/vad-hander-med-oss-korsangare-nar-vi-inte-far-sjunga-i-ko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241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stift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Melin Lasson</dc:creator>
  <cp:lastModifiedBy>Ulrika Melin Lasson</cp:lastModifiedBy>
  <cp:revision>7</cp:revision>
  <cp:lastPrinted>2008-11-25T10:35:00Z</cp:lastPrinted>
  <dcterms:created xsi:type="dcterms:W3CDTF">2020-04-23T13:23:00Z</dcterms:created>
  <dcterms:modified xsi:type="dcterms:W3CDTF">2020-04-24T12:11:00Z</dcterms:modified>
</cp:coreProperties>
</file>