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1C" w:rsidRPr="00F32639" w:rsidRDefault="00D55F1C" w:rsidP="005166A0">
      <w:pPr>
        <w:pStyle w:val="Rubrik2"/>
        <w:numPr>
          <w:ilvl w:val="0"/>
          <w:numId w:val="2"/>
        </w:numPr>
        <w:tabs>
          <w:tab w:val="clear" w:pos="340"/>
          <w:tab w:val="left" w:pos="426"/>
        </w:tabs>
        <w:spacing w:before="0" w:after="0"/>
        <w:ind w:left="284" w:hanging="294"/>
        <w:rPr>
          <w:rFonts w:ascii="Foundry Sterling OT3 Book" w:hAnsi="Foundry Sterling OT3 Book"/>
          <w:b/>
          <w:smallCaps/>
          <w:sz w:val="24"/>
          <w:szCs w:val="24"/>
        </w:rPr>
      </w:pPr>
      <w:bookmarkStart w:id="0" w:name="_GoBack"/>
      <w:bookmarkEnd w:id="0"/>
      <w:r w:rsidRPr="00F32639">
        <w:rPr>
          <w:rFonts w:ascii="Foundry Sterling OT3 Book" w:hAnsi="Foundry Sterling OT3 Book"/>
          <w:b/>
          <w:smallCaps/>
          <w:sz w:val="24"/>
          <w:szCs w:val="24"/>
        </w:rPr>
        <w:t>Inledning</w:t>
      </w:r>
    </w:p>
    <w:p w:rsidR="0091137E" w:rsidRPr="00F32639" w:rsidRDefault="0091137E" w:rsidP="00784C11">
      <w:pPr>
        <w:pStyle w:val="Rubrik2"/>
        <w:spacing w:before="0" w:after="0"/>
        <w:rPr>
          <w:rFonts w:ascii="Foundry Sterling OT3 Book" w:hAnsi="Foundry Sterling OT3 Book" w:cs="Times New Roman"/>
          <w:b/>
          <w:bCs w:val="0"/>
          <w:i/>
          <w:iCs w:val="0"/>
          <w:sz w:val="24"/>
          <w:szCs w:val="24"/>
        </w:rPr>
      </w:pPr>
    </w:p>
    <w:p w:rsidR="00D55F1C" w:rsidRPr="00F32639" w:rsidRDefault="005166A0" w:rsidP="00784C11">
      <w:pPr>
        <w:pStyle w:val="Rubrik2"/>
        <w:spacing w:before="0" w:after="0"/>
        <w:rPr>
          <w:rFonts w:ascii="Foundry Sterling OT3 Book" w:hAnsi="Foundry Sterling OT3 Book" w:cs="Times New Roman"/>
          <w:b/>
          <w:bCs w:val="0"/>
          <w:iCs w:val="0"/>
          <w:sz w:val="24"/>
          <w:szCs w:val="24"/>
        </w:rPr>
      </w:pPr>
      <w:r>
        <w:rPr>
          <w:rFonts w:ascii="Foundry Sterling OT3 Book" w:hAnsi="Foundry Sterling OT3 Book" w:cs="Times New Roman"/>
          <w:b/>
          <w:bCs w:val="0"/>
          <w:iCs w:val="0"/>
          <w:sz w:val="24"/>
          <w:szCs w:val="24"/>
        </w:rPr>
        <w:t xml:space="preserve">1.1 </w:t>
      </w:r>
      <w:r w:rsidR="00D55F1C" w:rsidRPr="00F32639">
        <w:rPr>
          <w:rFonts w:ascii="Foundry Sterling OT3 Book" w:hAnsi="Foundry Sterling OT3 Book" w:cs="Times New Roman"/>
          <w:b/>
          <w:bCs w:val="0"/>
          <w:iCs w:val="0"/>
          <w:sz w:val="24"/>
          <w:szCs w:val="24"/>
        </w:rPr>
        <w:t>Syfte och samband</w:t>
      </w:r>
    </w:p>
    <w:p w:rsidR="00D55F1C" w:rsidRPr="00F32639" w:rsidRDefault="008518EF" w:rsidP="0091137E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>E</w:t>
      </w:r>
      <w:r w:rsidR="00D55F1C" w:rsidRPr="00F32639">
        <w:rPr>
          <w:rFonts w:ascii="Foundry Sterling OT3 Book" w:hAnsi="Foundry Sterling OT3 Book"/>
          <w:sz w:val="24"/>
          <w:szCs w:val="24"/>
        </w:rPr>
        <w:t>nligt kyrkoordningen</w:t>
      </w:r>
      <w:r w:rsidRPr="00F32639">
        <w:rPr>
          <w:rFonts w:ascii="Foundry Sterling OT3 Book" w:hAnsi="Foundry Sterling OT3 Book"/>
          <w:sz w:val="24"/>
          <w:szCs w:val="24"/>
        </w:rPr>
        <w:t xml:space="preserve"> ska församlingen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ha en god ekonomisk hushållning </w:t>
      </w:r>
      <w:r w:rsidRPr="00F32639">
        <w:rPr>
          <w:rFonts w:ascii="Foundry Sterling OT3 Book" w:hAnsi="Foundry Sterling OT3 Book"/>
          <w:sz w:val="24"/>
          <w:szCs w:val="24"/>
        </w:rPr>
        <w:t>för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sin verksamhet och kyrkans medel ska förvaltas effektivt och på ett etiskt försvarbart sätt i enlighet med kyrkans grundläggande värderingar.</w:t>
      </w:r>
    </w:p>
    <w:p w:rsidR="0091137E" w:rsidRPr="00F32639" w:rsidRDefault="0091137E" w:rsidP="0091137E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2563CF" w:rsidRPr="00F32639" w:rsidRDefault="002563CF" w:rsidP="002563CF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noProof/>
          <w:sz w:val="24"/>
          <w:szCs w:val="24"/>
        </w:rPr>
        <w:t>Dessa riktlinjer</w:t>
      </w:r>
      <w:r w:rsidRPr="00F32639">
        <w:rPr>
          <w:rFonts w:ascii="Foundry Sterling OT3 Book" w:hAnsi="Foundry Sterling OT3 Book"/>
          <w:sz w:val="24"/>
          <w:szCs w:val="24"/>
        </w:rPr>
        <w:t xml:space="preserve"> kompletterar kyrkoordningens bestämmelser om ekonomisk förv</w:t>
      </w:r>
      <w:r>
        <w:rPr>
          <w:rFonts w:ascii="Foundry Sterling OT3 Book" w:hAnsi="Foundry Sterling OT3 Book"/>
          <w:sz w:val="24"/>
          <w:szCs w:val="24"/>
        </w:rPr>
        <w:t>altning. I dessa riktlinjer</w:t>
      </w:r>
      <w:r w:rsidRPr="00F32639">
        <w:rPr>
          <w:rFonts w:ascii="Foundry Sterling OT3 Book" w:hAnsi="Foundry Sterling OT3 Book"/>
          <w:sz w:val="24"/>
          <w:szCs w:val="24"/>
        </w:rPr>
        <w:t xml:space="preserve"> beskrivs de grundläggande principer som ska tillämpas på alla inköp som görs. </w:t>
      </w:r>
    </w:p>
    <w:p w:rsidR="002563CF" w:rsidRDefault="002563CF" w:rsidP="0091137E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D55F1C" w:rsidRPr="00F32639" w:rsidRDefault="00D55F1C" w:rsidP="0091137E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 xml:space="preserve">När </w:t>
      </w:r>
      <w:r w:rsidR="00F90049" w:rsidRPr="00F32639">
        <w:rPr>
          <w:rFonts w:ascii="Foundry Sterling OT3 Book" w:hAnsi="Foundry Sterling OT3 Book"/>
          <w:sz w:val="24"/>
          <w:szCs w:val="24"/>
        </w:rPr>
        <w:t>Mora församling</w:t>
      </w:r>
      <w:r w:rsidRPr="00F32639">
        <w:rPr>
          <w:rFonts w:ascii="Foundry Sterling OT3 Book" w:hAnsi="Foundry Sterling OT3 Book"/>
          <w:sz w:val="24"/>
          <w:szCs w:val="24"/>
        </w:rPr>
        <w:t xml:space="preserve"> gör inköp genom upphandling ska</w:t>
      </w:r>
      <w:r w:rsidR="00AD2342" w:rsidRPr="00F32639">
        <w:rPr>
          <w:rFonts w:ascii="Foundry Sterling OT3 Book" w:hAnsi="Foundry Sterling OT3 Book"/>
          <w:sz w:val="24"/>
          <w:szCs w:val="24"/>
        </w:rPr>
        <w:t>,</w:t>
      </w:r>
      <w:r w:rsidRPr="00F32639">
        <w:rPr>
          <w:rFonts w:ascii="Foundry Sterling OT3 Book" w:hAnsi="Foundry Sterling OT3 Book"/>
          <w:sz w:val="24"/>
          <w:szCs w:val="24"/>
        </w:rPr>
        <w:t xml:space="preserve"> enligt kyrkoordningen</w:t>
      </w:r>
      <w:r w:rsidR="00AD2342" w:rsidRPr="00F32639">
        <w:rPr>
          <w:rFonts w:ascii="Foundry Sterling OT3 Book" w:hAnsi="Foundry Sterling OT3 Book"/>
          <w:sz w:val="24"/>
          <w:szCs w:val="24"/>
        </w:rPr>
        <w:t>,</w:t>
      </w:r>
      <w:r w:rsidRPr="00F32639">
        <w:rPr>
          <w:rFonts w:ascii="Foundry Sterling OT3 Book" w:hAnsi="Foundry Sterling OT3 Book"/>
          <w:sz w:val="24"/>
          <w:szCs w:val="24"/>
        </w:rPr>
        <w:t xml:space="preserve"> de konkurrensmöjligheter som finns utnyttjas</w:t>
      </w:r>
      <w:r w:rsidR="00AD2342" w:rsidRPr="00F32639">
        <w:rPr>
          <w:rFonts w:ascii="Foundry Sterling OT3 Book" w:hAnsi="Foundry Sterling OT3 Book"/>
          <w:sz w:val="24"/>
          <w:szCs w:val="24"/>
        </w:rPr>
        <w:t>. I</w:t>
      </w:r>
      <w:r w:rsidRPr="00F32639">
        <w:rPr>
          <w:rFonts w:ascii="Foundry Sterling OT3 Book" w:hAnsi="Foundry Sterling OT3 Book"/>
          <w:sz w:val="24"/>
          <w:szCs w:val="24"/>
        </w:rPr>
        <w:t>nköpet ska även i övrigt genomföras affärsmässigt</w:t>
      </w:r>
      <w:r w:rsidR="00AD2342" w:rsidRPr="00F32639">
        <w:rPr>
          <w:rFonts w:ascii="Foundry Sterling OT3 Book" w:hAnsi="Foundry Sterling OT3 Book"/>
          <w:sz w:val="24"/>
          <w:szCs w:val="24"/>
        </w:rPr>
        <w:t xml:space="preserve"> och</w:t>
      </w:r>
      <w:r w:rsidRPr="00F32639">
        <w:rPr>
          <w:rFonts w:ascii="Foundry Sterling OT3 Book" w:hAnsi="Foundry Sterling OT3 Book"/>
          <w:sz w:val="24"/>
          <w:szCs w:val="24"/>
        </w:rPr>
        <w:t xml:space="preserve"> </w:t>
      </w:r>
      <w:r w:rsidR="00AD2342" w:rsidRPr="00F32639">
        <w:rPr>
          <w:rFonts w:ascii="Foundry Sterling OT3 Book" w:hAnsi="Foundry Sterling OT3 Book"/>
          <w:sz w:val="24"/>
          <w:szCs w:val="24"/>
        </w:rPr>
        <w:t>a</w:t>
      </w:r>
      <w:r w:rsidRPr="00F32639">
        <w:rPr>
          <w:rFonts w:ascii="Foundry Sterling OT3 Book" w:hAnsi="Foundry Sterling OT3 Book"/>
          <w:sz w:val="24"/>
          <w:szCs w:val="24"/>
        </w:rPr>
        <w:t>nbudsgivare, anbudssökande och anbud ska behandlas utan ovidkommande hänsyn.</w:t>
      </w:r>
      <w:r w:rsidR="002563CF">
        <w:rPr>
          <w:rFonts w:ascii="Foundry Sterling OT3 Book" w:hAnsi="Foundry Sterling OT3 Book"/>
          <w:sz w:val="24"/>
          <w:szCs w:val="24"/>
        </w:rPr>
        <w:t xml:space="preserve"> Rätt tillämpad</w:t>
      </w:r>
      <w:r w:rsidR="00E97A2D">
        <w:rPr>
          <w:rFonts w:ascii="Foundry Sterling OT3 Book" w:hAnsi="Foundry Sterling OT3 Book"/>
          <w:sz w:val="24"/>
          <w:szCs w:val="24"/>
        </w:rPr>
        <w:t>e</w:t>
      </w:r>
      <w:r w:rsidR="002563CF">
        <w:rPr>
          <w:rFonts w:ascii="Foundry Sterling OT3 Book" w:hAnsi="Foundry Sterling OT3 Book"/>
          <w:sz w:val="24"/>
          <w:szCs w:val="24"/>
        </w:rPr>
        <w:t xml:space="preserve"> värnar dessa riktlinjer både församlingen som beställare och den som delegerats att utföra upphandlingar och inköp.</w:t>
      </w:r>
    </w:p>
    <w:p w:rsidR="00784C11" w:rsidRPr="00F32639" w:rsidRDefault="00BC6219" w:rsidP="00784C11">
      <w:pPr>
        <w:pStyle w:val="Brdtext"/>
        <w:spacing w:after="0"/>
        <w:rPr>
          <w:rFonts w:ascii="Foundry Sterling OT3 Book" w:hAnsi="Foundry Sterling OT3 Book"/>
          <w:b/>
          <w:i/>
          <w:sz w:val="24"/>
          <w:szCs w:val="24"/>
        </w:rPr>
      </w:pPr>
      <w:bookmarkStart w:id="1" w:name="bkmRubrik"/>
      <w:bookmarkEnd w:id="1"/>
      <w:r w:rsidRPr="00F32639">
        <w:rPr>
          <w:rFonts w:ascii="Foundry Sterling OT3 Book" w:hAnsi="Foundry Sterling OT3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D3AAB" wp14:editId="4FCDC02E">
                <wp:simplePos x="0" y="0"/>
                <wp:positionH relativeFrom="margin">
                  <wp:align>left</wp:align>
                </wp:positionH>
                <wp:positionV relativeFrom="paragraph">
                  <wp:posOffset>37317</wp:posOffset>
                </wp:positionV>
                <wp:extent cx="5328285" cy="584791"/>
                <wp:effectExtent l="0" t="0" r="24765" b="2540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5847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219" w:rsidRDefault="0091137E" w:rsidP="0091137E">
                            <w:pPr>
                              <w:pStyle w:val="Brdtext"/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BC6219">
                              <w:rPr>
                                <w:b/>
                                <w:color w:val="808080" w:themeColor="background1" w:themeShade="80"/>
                              </w:rPr>
                              <w:t xml:space="preserve">Kyrkoordningen </w:t>
                            </w:r>
                          </w:p>
                          <w:p w:rsidR="0091137E" w:rsidRPr="00BC6219" w:rsidRDefault="00BC6219" w:rsidP="00BC6219">
                            <w:pPr>
                              <w:pStyle w:val="Brdtext"/>
                              <w:spacing w:after="0"/>
                              <w:rPr>
                                <w:color w:val="808080" w:themeColor="background1" w:themeShade="80"/>
                              </w:rPr>
                            </w:pPr>
                            <w:r w:rsidRPr="00BC6219">
                              <w:rPr>
                                <w:color w:val="808080" w:themeColor="background1" w:themeShade="80"/>
                              </w:rPr>
                              <w:t xml:space="preserve">I </w:t>
                            </w:r>
                            <w:r w:rsidR="0091137E" w:rsidRPr="00BC6219">
                              <w:rPr>
                                <w:color w:val="808080" w:themeColor="background1" w:themeShade="80"/>
                              </w:rPr>
                              <w:t>47/49/51 kap. 3 §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klargörs att n</w:t>
                            </w:r>
                            <w:r w:rsidR="0091137E" w:rsidRPr="00BC6219">
                              <w:rPr>
                                <w:color w:val="808080" w:themeColor="background1" w:themeShade="80"/>
                              </w:rPr>
                              <w:t xml:space="preserve">är en upphandling görs ska </w:t>
                            </w:r>
                            <w:r w:rsidR="00F90049" w:rsidRPr="00BC6219">
                              <w:rPr>
                                <w:color w:val="808080" w:themeColor="background1" w:themeShade="80"/>
                              </w:rPr>
                              <w:t xml:space="preserve">de konkurrensmöjligheter som finns </w:t>
                            </w:r>
                            <w:r w:rsidR="0091137E" w:rsidRPr="00BC6219">
                              <w:rPr>
                                <w:color w:val="808080" w:themeColor="background1" w:themeShade="80"/>
                              </w:rPr>
                              <w:t>utnyttja</w:t>
                            </w:r>
                            <w:r w:rsidR="00F90049">
                              <w:rPr>
                                <w:color w:val="808080" w:themeColor="background1" w:themeShade="80"/>
                              </w:rPr>
                              <w:t>s</w:t>
                            </w:r>
                            <w:r w:rsidR="0091137E" w:rsidRPr="00BC6219">
                              <w:rPr>
                                <w:color w:val="808080" w:themeColor="background1" w:themeShade="80"/>
                              </w:rPr>
                              <w:t xml:space="preserve"> och även i övri</w:t>
                            </w:r>
                            <w:r w:rsidR="00F90049">
                              <w:rPr>
                                <w:color w:val="808080" w:themeColor="background1" w:themeShade="80"/>
                              </w:rPr>
                              <w:t>gt genomföra den affärsmässigt.</w:t>
                            </w:r>
                          </w:p>
                          <w:p w:rsidR="0091137E" w:rsidRDefault="0091137E" w:rsidP="00911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D3AAB" id="Rektangel 8" o:spid="_x0000_s1026" style="position:absolute;margin-left:0;margin-top:2.95pt;width:419.55pt;height:46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" filled="f" strokecolor="#fabf8f [1945]" strokeweight="2pt">
                <v:textbox>
                  <w:txbxContent>
                    <w:p w:rsidR="00BC6219" w:rsidRDefault="0091137E" w:rsidP="0091137E">
                      <w:pPr>
                        <w:pStyle w:val="Brdtext"/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 w:rsidRPr="00BC6219">
                        <w:rPr>
                          <w:b/>
                          <w:color w:val="808080" w:themeColor="background1" w:themeShade="80"/>
                        </w:rPr>
                        <w:t xml:space="preserve">Kyrkoordningen </w:t>
                      </w:r>
                    </w:p>
                    <w:p w:rsidR="0091137E" w:rsidRPr="00BC6219" w:rsidRDefault="00BC6219" w:rsidP="00BC6219">
                      <w:pPr>
                        <w:pStyle w:val="Brdtext"/>
                        <w:spacing w:after="0"/>
                        <w:rPr>
                          <w:color w:val="808080" w:themeColor="background1" w:themeShade="80"/>
                        </w:rPr>
                      </w:pPr>
                      <w:r w:rsidRPr="00BC6219">
                        <w:rPr>
                          <w:color w:val="808080" w:themeColor="background1" w:themeShade="80"/>
                        </w:rPr>
                        <w:t xml:space="preserve">I </w:t>
                      </w:r>
                      <w:r w:rsidR="0091137E" w:rsidRPr="00BC6219">
                        <w:rPr>
                          <w:color w:val="808080" w:themeColor="background1" w:themeShade="80"/>
                        </w:rPr>
                        <w:t>47/49/51 kap. 3 §</w:t>
                      </w:r>
                      <w:r>
                        <w:rPr>
                          <w:color w:val="808080" w:themeColor="background1" w:themeShade="80"/>
                        </w:rPr>
                        <w:t xml:space="preserve"> klargörs att n</w:t>
                      </w:r>
                      <w:r w:rsidR="0091137E" w:rsidRPr="00BC6219">
                        <w:rPr>
                          <w:color w:val="808080" w:themeColor="background1" w:themeShade="80"/>
                        </w:rPr>
                        <w:t xml:space="preserve">är en upphandling görs ska </w:t>
                      </w:r>
                      <w:r w:rsidR="00F90049" w:rsidRPr="00BC6219">
                        <w:rPr>
                          <w:color w:val="808080" w:themeColor="background1" w:themeShade="80"/>
                        </w:rPr>
                        <w:t xml:space="preserve">de konkurrensmöjligheter som finns </w:t>
                      </w:r>
                      <w:r w:rsidR="0091137E" w:rsidRPr="00BC6219">
                        <w:rPr>
                          <w:color w:val="808080" w:themeColor="background1" w:themeShade="80"/>
                        </w:rPr>
                        <w:t>utnyttja</w:t>
                      </w:r>
                      <w:r w:rsidR="00F90049">
                        <w:rPr>
                          <w:color w:val="808080" w:themeColor="background1" w:themeShade="80"/>
                        </w:rPr>
                        <w:t>s</w:t>
                      </w:r>
                      <w:r w:rsidR="0091137E" w:rsidRPr="00BC6219">
                        <w:rPr>
                          <w:color w:val="808080" w:themeColor="background1" w:themeShade="80"/>
                        </w:rPr>
                        <w:t xml:space="preserve"> och även i övri</w:t>
                      </w:r>
                      <w:r w:rsidR="00F90049">
                        <w:rPr>
                          <w:color w:val="808080" w:themeColor="background1" w:themeShade="80"/>
                        </w:rPr>
                        <w:t>gt genomföra den affärsmässigt.</w:t>
                      </w:r>
                    </w:p>
                    <w:p w:rsidR="0091137E" w:rsidRDefault="0091137E" w:rsidP="0091137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5F1C" w:rsidRPr="00F32639">
        <w:rPr>
          <w:rFonts w:ascii="Foundry Sterling OT3 Book" w:hAnsi="Foundry Sterling OT3 Book"/>
          <w:b/>
          <w:i/>
          <w:sz w:val="24"/>
          <w:szCs w:val="24"/>
        </w:rPr>
        <w:t xml:space="preserve"> </w:t>
      </w:r>
    </w:p>
    <w:p w:rsidR="0091137E" w:rsidRPr="00F32639" w:rsidRDefault="0091137E" w:rsidP="00784C11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</w:p>
    <w:p w:rsidR="00D55F1C" w:rsidRPr="00F32639" w:rsidRDefault="00D55F1C" w:rsidP="00784C11">
      <w:pPr>
        <w:rPr>
          <w:rFonts w:ascii="Foundry Sterling OT3 Book" w:hAnsi="Foundry Sterling OT3 Book"/>
          <w:sz w:val="24"/>
        </w:rPr>
      </w:pPr>
    </w:p>
    <w:p w:rsidR="00F90049" w:rsidRPr="00F32639" w:rsidRDefault="00F90049" w:rsidP="00784C11">
      <w:pPr>
        <w:pStyle w:val="Brdtext"/>
        <w:spacing w:after="0"/>
        <w:rPr>
          <w:rFonts w:ascii="Foundry Sterling OT3 Book" w:hAnsi="Foundry Sterling OT3 Book"/>
          <w:b/>
          <w:i/>
          <w:sz w:val="24"/>
          <w:szCs w:val="24"/>
        </w:rPr>
      </w:pPr>
    </w:p>
    <w:p w:rsidR="008C1633" w:rsidRDefault="008C1633" w:rsidP="00784C11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</w:p>
    <w:p w:rsidR="00D55F1C" w:rsidRPr="00F32639" w:rsidRDefault="005166A0" w:rsidP="00784C11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  <w:r>
        <w:rPr>
          <w:rFonts w:ascii="Foundry Sterling OT3 Book" w:hAnsi="Foundry Sterling OT3 Book"/>
          <w:b/>
          <w:sz w:val="24"/>
          <w:szCs w:val="24"/>
        </w:rPr>
        <w:t xml:space="preserve">1.2 </w:t>
      </w:r>
      <w:r w:rsidR="00D55F1C" w:rsidRPr="00F32639">
        <w:rPr>
          <w:rFonts w:ascii="Foundry Sterling OT3 Book" w:hAnsi="Foundry Sterling OT3 Book"/>
          <w:b/>
          <w:sz w:val="24"/>
          <w:szCs w:val="24"/>
        </w:rPr>
        <w:t>Målgrupp</w:t>
      </w:r>
    </w:p>
    <w:p w:rsidR="00D55F1C" w:rsidRPr="00F32639" w:rsidRDefault="00D55F1C" w:rsidP="00784C11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>De</w:t>
      </w:r>
      <w:r w:rsidR="00FC6B20">
        <w:rPr>
          <w:rFonts w:ascii="Foundry Sterling OT3 Book" w:hAnsi="Foundry Sterling OT3 Book"/>
          <w:sz w:val="24"/>
          <w:szCs w:val="24"/>
        </w:rPr>
        <w:t>n primära målgruppen för riktlinjerna</w:t>
      </w:r>
      <w:r w:rsidRPr="00F32639">
        <w:rPr>
          <w:rFonts w:ascii="Foundry Sterling OT3 Book" w:hAnsi="Foundry Sterling OT3 Book"/>
          <w:sz w:val="24"/>
          <w:szCs w:val="24"/>
        </w:rPr>
        <w:t xml:space="preserve"> ä</w:t>
      </w:r>
      <w:r w:rsidR="0085756F" w:rsidRPr="00F32639">
        <w:rPr>
          <w:rFonts w:ascii="Foundry Sterling OT3 Book" w:hAnsi="Foundry Sterling OT3 Book"/>
          <w:sz w:val="24"/>
          <w:szCs w:val="24"/>
        </w:rPr>
        <w:t>r beslutsfattare</w:t>
      </w:r>
      <w:r w:rsidR="00F90049" w:rsidRPr="00F32639">
        <w:rPr>
          <w:rFonts w:ascii="Foundry Sterling OT3 Book" w:hAnsi="Foundry Sterling OT3 Book"/>
          <w:sz w:val="24"/>
          <w:szCs w:val="24"/>
        </w:rPr>
        <w:t>, chefer</w:t>
      </w:r>
      <w:r w:rsidR="0085756F" w:rsidRPr="00F32639">
        <w:rPr>
          <w:rFonts w:ascii="Foundry Sterling OT3 Book" w:hAnsi="Foundry Sterling OT3 Book"/>
          <w:sz w:val="24"/>
          <w:szCs w:val="24"/>
        </w:rPr>
        <w:t xml:space="preserve"> och medarbetare</w:t>
      </w:r>
      <w:r w:rsidRPr="00F32639">
        <w:rPr>
          <w:rFonts w:ascii="Foundry Sterling OT3 Book" w:hAnsi="Foundry Sterling OT3 Book"/>
          <w:sz w:val="24"/>
          <w:szCs w:val="24"/>
        </w:rPr>
        <w:t xml:space="preserve">. </w:t>
      </w:r>
      <w:r w:rsidR="00AD2342" w:rsidRPr="00F32639">
        <w:rPr>
          <w:rFonts w:ascii="Foundry Sterling OT3 Book" w:hAnsi="Foundry Sterling OT3 Book"/>
          <w:sz w:val="24"/>
          <w:szCs w:val="24"/>
        </w:rPr>
        <w:br/>
      </w:r>
    </w:p>
    <w:p w:rsidR="00F90049" w:rsidRPr="00F32639" w:rsidRDefault="00F90049" w:rsidP="00784C11">
      <w:pPr>
        <w:pStyle w:val="Rubrik2"/>
        <w:spacing w:before="0" w:after="0"/>
        <w:rPr>
          <w:rFonts w:ascii="Foundry Sterling OT3 Book" w:hAnsi="Foundry Sterling OT3 Book"/>
          <w:sz w:val="24"/>
          <w:szCs w:val="24"/>
        </w:rPr>
      </w:pPr>
    </w:p>
    <w:p w:rsidR="0014244A" w:rsidRPr="00F32639" w:rsidRDefault="0014244A">
      <w:pPr>
        <w:spacing w:after="200" w:line="276" w:lineRule="auto"/>
        <w:rPr>
          <w:rFonts w:ascii="Foundry Sterling OT3 Book" w:hAnsi="Foundry Sterling OT3 Book" w:cs="Arial"/>
          <w:bCs/>
          <w:iCs/>
          <w:sz w:val="24"/>
        </w:rPr>
      </w:pPr>
      <w:r w:rsidRPr="00F32639">
        <w:rPr>
          <w:rFonts w:ascii="Foundry Sterling OT3 Book" w:hAnsi="Foundry Sterling OT3 Book"/>
          <w:sz w:val="24"/>
        </w:rPr>
        <w:br w:type="page"/>
      </w:r>
    </w:p>
    <w:p w:rsidR="00D55F1C" w:rsidRPr="00F32639" w:rsidRDefault="005166A0" w:rsidP="00784C11">
      <w:pPr>
        <w:pStyle w:val="Rubrik2"/>
        <w:spacing w:before="0" w:after="0"/>
        <w:rPr>
          <w:rFonts w:ascii="Foundry Sterling OT3 Book" w:hAnsi="Foundry Sterling OT3 Book"/>
          <w:b/>
          <w:smallCaps/>
          <w:sz w:val="24"/>
          <w:szCs w:val="24"/>
        </w:rPr>
      </w:pPr>
      <w:r>
        <w:rPr>
          <w:rFonts w:ascii="Foundry Sterling OT3 Book" w:hAnsi="Foundry Sterling OT3 Book"/>
          <w:b/>
          <w:smallCaps/>
          <w:sz w:val="24"/>
          <w:szCs w:val="24"/>
        </w:rPr>
        <w:lastRenderedPageBreak/>
        <w:t>2  P</w:t>
      </w:r>
      <w:r w:rsidR="00D55F1C" w:rsidRPr="00F32639">
        <w:rPr>
          <w:rFonts w:ascii="Foundry Sterling OT3 Book" w:hAnsi="Foundry Sterling OT3 Book"/>
          <w:b/>
          <w:smallCaps/>
          <w:sz w:val="24"/>
          <w:szCs w:val="24"/>
        </w:rPr>
        <w:t>rinciper</w:t>
      </w:r>
      <w:r>
        <w:rPr>
          <w:rFonts w:ascii="Foundry Sterling OT3 Book" w:hAnsi="Foundry Sterling OT3 Book"/>
          <w:b/>
          <w:smallCaps/>
          <w:sz w:val="24"/>
          <w:szCs w:val="24"/>
        </w:rPr>
        <w:t xml:space="preserve"> och villkor</w:t>
      </w:r>
      <w:r w:rsidR="00D55F1C" w:rsidRPr="00F32639">
        <w:rPr>
          <w:rFonts w:ascii="Foundry Sterling OT3 Book" w:hAnsi="Foundry Sterling OT3 Book"/>
          <w:b/>
          <w:smallCaps/>
          <w:sz w:val="24"/>
          <w:szCs w:val="24"/>
        </w:rPr>
        <w:t xml:space="preserve"> </w:t>
      </w:r>
    </w:p>
    <w:p w:rsidR="008C1633" w:rsidRDefault="008C1633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D55F1C" w:rsidRPr="00F32639" w:rsidRDefault="00D55F1C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>Vid inköp ska följande principer</w:t>
      </w:r>
      <w:r w:rsidR="005166A0">
        <w:rPr>
          <w:rFonts w:ascii="Foundry Sterling OT3 Book" w:hAnsi="Foundry Sterling OT3 Book"/>
          <w:sz w:val="24"/>
          <w:szCs w:val="24"/>
        </w:rPr>
        <w:t xml:space="preserve"> och villkor</w:t>
      </w:r>
      <w:r w:rsidRPr="00F32639">
        <w:rPr>
          <w:rFonts w:ascii="Foundry Sterling OT3 Book" w:hAnsi="Foundry Sterling OT3 Book"/>
          <w:sz w:val="24"/>
          <w:szCs w:val="24"/>
        </w:rPr>
        <w:t xml:space="preserve"> tillämpas: </w:t>
      </w:r>
    </w:p>
    <w:p w:rsidR="0014244A" w:rsidRDefault="0014244A" w:rsidP="00784C11">
      <w:pPr>
        <w:pStyle w:val="Brdtext"/>
        <w:spacing w:after="0"/>
        <w:rPr>
          <w:rFonts w:ascii="Foundry Sterling OT3 Book" w:hAnsi="Foundry Sterling OT3 Book"/>
          <w:b/>
          <w:i/>
          <w:sz w:val="24"/>
          <w:szCs w:val="24"/>
        </w:rPr>
      </w:pPr>
    </w:p>
    <w:p w:rsidR="008C1633" w:rsidRPr="00F32639" w:rsidRDefault="008C1633" w:rsidP="00784C11">
      <w:pPr>
        <w:pStyle w:val="Brdtext"/>
        <w:spacing w:after="0"/>
        <w:rPr>
          <w:rFonts w:ascii="Foundry Sterling OT3 Book" w:hAnsi="Foundry Sterling OT3 Book"/>
          <w:b/>
          <w:i/>
          <w:sz w:val="24"/>
          <w:szCs w:val="24"/>
        </w:rPr>
      </w:pPr>
    </w:p>
    <w:p w:rsidR="00D55F1C" w:rsidRPr="00F32639" w:rsidRDefault="005166A0" w:rsidP="00784C11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  <w:r>
        <w:rPr>
          <w:rFonts w:ascii="Foundry Sterling OT3 Book" w:hAnsi="Foundry Sterling OT3 Book"/>
          <w:b/>
          <w:sz w:val="24"/>
          <w:szCs w:val="24"/>
        </w:rPr>
        <w:t xml:space="preserve">2.1  </w:t>
      </w:r>
      <w:r w:rsidR="00D55F1C" w:rsidRPr="00F32639">
        <w:rPr>
          <w:rFonts w:ascii="Foundry Sterling OT3 Book" w:hAnsi="Foundry Sterling OT3 Book"/>
          <w:b/>
          <w:sz w:val="24"/>
          <w:szCs w:val="24"/>
        </w:rPr>
        <w:t xml:space="preserve">Människovärdesprincipen </w:t>
      </w:r>
    </w:p>
    <w:p w:rsidR="00942E2B" w:rsidRPr="00F32639" w:rsidRDefault="00F32639" w:rsidP="00E0245B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>Uppfattningen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om </w:t>
      </w:r>
      <w:r w:rsidR="00942E2B" w:rsidRPr="00F32639">
        <w:rPr>
          <w:rFonts w:ascii="Foundry Sterling OT3 Book" w:hAnsi="Foundry Sterling OT3 Book"/>
          <w:sz w:val="24"/>
          <w:szCs w:val="24"/>
        </w:rPr>
        <w:t xml:space="preserve">alla människors lika rätt och </w:t>
      </w:r>
      <w:r w:rsidR="00D55F1C" w:rsidRPr="00F32639">
        <w:rPr>
          <w:rFonts w:ascii="Foundry Sterling OT3 Book" w:hAnsi="Foundry Sterling OT3 Book"/>
          <w:sz w:val="24"/>
          <w:szCs w:val="24"/>
        </w:rPr>
        <w:t>värde är fundamental</w:t>
      </w:r>
      <w:r w:rsidR="00F97482" w:rsidRPr="00F32639">
        <w:rPr>
          <w:rFonts w:ascii="Foundry Sterling OT3 Book" w:hAnsi="Foundry Sterling OT3 Book"/>
          <w:sz w:val="24"/>
          <w:szCs w:val="24"/>
        </w:rPr>
        <w:t>,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både för en kristen etik och för det demokratiska samhället. </w:t>
      </w:r>
      <w:r w:rsidR="00AD2342" w:rsidRPr="00F32639">
        <w:rPr>
          <w:rFonts w:ascii="Foundry Sterling OT3 Book" w:hAnsi="Foundry Sterling OT3 Book"/>
          <w:sz w:val="24"/>
          <w:szCs w:val="24"/>
        </w:rPr>
        <w:t>M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änniskovärdesprincipen </w:t>
      </w:r>
      <w:r w:rsidR="00AD2342" w:rsidRPr="00F32639">
        <w:rPr>
          <w:rFonts w:ascii="Foundry Sterling OT3 Book" w:hAnsi="Foundry Sterling OT3 Book"/>
          <w:sz w:val="24"/>
          <w:szCs w:val="24"/>
        </w:rPr>
        <w:t>leder oss att agera så att v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arje människa </w:t>
      </w:r>
      <w:r w:rsidR="00AD2342" w:rsidRPr="00F32639">
        <w:rPr>
          <w:rFonts w:ascii="Foundry Sterling OT3 Book" w:hAnsi="Foundry Sterling OT3 Book"/>
          <w:sz w:val="24"/>
          <w:szCs w:val="24"/>
        </w:rPr>
        <w:t xml:space="preserve">bemöts och 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behandlas med respekt </w:t>
      </w:r>
      <w:r w:rsidR="00F97482" w:rsidRPr="00F32639">
        <w:rPr>
          <w:rFonts w:ascii="Foundry Sterling OT3 Book" w:hAnsi="Foundry Sterling OT3 Book"/>
          <w:sz w:val="24"/>
          <w:szCs w:val="24"/>
        </w:rPr>
        <w:t>och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</w:t>
      </w:r>
      <w:r w:rsidR="00942E2B" w:rsidRPr="00F32639">
        <w:rPr>
          <w:rFonts w:ascii="Foundry Sterling OT3 Book" w:hAnsi="Foundry Sterling OT3 Book"/>
          <w:sz w:val="24"/>
          <w:szCs w:val="24"/>
        </w:rPr>
        <w:t xml:space="preserve">att </w:t>
      </w:r>
      <w:r w:rsidR="00F97482" w:rsidRPr="00F32639">
        <w:rPr>
          <w:rFonts w:ascii="Foundry Sterling OT3 Book" w:hAnsi="Foundry Sterling OT3 Book"/>
          <w:sz w:val="24"/>
          <w:szCs w:val="24"/>
        </w:rPr>
        <w:t xml:space="preserve">hen 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inte utnyttjas. </w:t>
      </w:r>
    </w:p>
    <w:p w:rsidR="00942E2B" w:rsidRPr="00F32639" w:rsidRDefault="00942E2B" w:rsidP="00784C11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</w:p>
    <w:p w:rsidR="00942E2B" w:rsidRPr="00F32639" w:rsidRDefault="00AD2342" w:rsidP="00E0245B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 xml:space="preserve">I sammanhang av inhandling leder oss människovärdesprincipen </w:t>
      </w:r>
      <w:r w:rsidR="00942E2B" w:rsidRPr="00F32639">
        <w:rPr>
          <w:rFonts w:ascii="Foundry Sterling OT3 Book" w:hAnsi="Foundry Sterling OT3 Book"/>
          <w:sz w:val="24"/>
          <w:szCs w:val="24"/>
        </w:rPr>
        <w:t xml:space="preserve">till </w:t>
      </w:r>
      <w:r w:rsidR="00F97482" w:rsidRPr="00F32639">
        <w:rPr>
          <w:rFonts w:ascii="Foundry Sterling OT3 Book" w:hAnsi="Foundry Sterling OT3 Book"/>
          <w:sz w:val="24"/>
          <w:szCs w:val="24"/>
        </w:rPr>
        <w:t xml:space="preserve">att 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krav </w:t>
      </w:r>
      <w:r w:rsidR="00942E2B" w:rsidRPr="00F32639">
        <w:rPr>
          <w:rFonts w:ascii="Foundry Sterling OT3 Book" w:hAnsi="Foundry Sterling OT3 Book"/>
          <w:sz w:val="24"/>
          <w:szCs w:val="24"/>
        </w:rPr>
        <w:t xml:space="preserve">på leverantörer </w:t>
      </w:r>
      <w:r w:rsidR="00F97482" w:rsidRPr="00F32639">
        <w:rPr>
          <w:rFonts w:ascii="Foundry Sterling OT3 Book" w:hAnsi="Foundry Sterling OT3 Book"/>
          <w:sz w:val="24"/>
          <w:szCs w:val="24"/>
        </w:rPr>
        <w:t xml:space="preserve">ställs </w:t>
      </w:r>
      <w:r w:rsidR="00942E2B" w:rsidRPr="00F32639">
        <w:rPr>
          <w:rFonts w:ascii="Foundry Sterling OT3 Book" w:hAnsi="Foundry Sterling OT3 Book"/>
          <w:sz w:val="24"/>
          <w:szCs w:val="24"/>
        </w:rPr>
        <w:t>vad gäller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aktiva insatser för att främja andra människors väl. </w:t>
      </w:r>
      <w:r w:rsidR="00942E2B" w:rsidRPr="00F32639">
        <w:rPr>
          <w:rFonts w:ascii="Foundry Sterling OT3 Book" w:hAnsi="Foundry Sterling OT3 Book"/>
          <w:sz w:val="24"/>
          <w:szCs w:val="24"/>
        </w:rPr>
        <w:t>Vidare leder de oss att ställa krav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på rättvis fördelning och likställdhet mellan människor. </w:t>
      </w:r>
    </w:p>
    <w:p w:rsidR="0091137E" w:rsidRPr="00F32639" w:rsidRDefault="0091137E" w:rsidP="00784C11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499D0" wp14:editId="235279AF">
                <wp:simplePos x="0" y="0"/>
                <wp:positionH relativeFrom="margin">
                  <wp:posOffset>0</wp:posOffset>
                </wp:positionH>
                <wp:positionV relativeFrom="paragraph">
                  <wp:posOffset>12862</wp:posOffset>
                </wp:positionV>
                <wp:extent cx="5328285" cy="435935"/>
                <wp:effectExtent l="0" t="0" r="24765" b="2159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435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37E" w:rsidRPr="00BC6219" w:rsidRDefault="0091137E" w:rsidP="0091137E">
                            <w:pPr>
                              <w:pStyle w:val="Brdtext"/>
                              <w:spacing w:after="0"/>
                              <w:rPr>
                                <w:b/>
                                <w:color w:val="808080" w:themeColor="background1" w:themeShade="80"/>
                                <w:szCs w:val="22"/>
                              </w:rPr>
                            </w:pPr>
                            <w:r w:rsidRPr="00BC6219">
                              <w:rPr>
                                <w:b/>
                                <w:color w:val="808080" w:themeColor="background1" w:themeShade="80"/>
                                <w:szCs w:val="22"/>
                              </w:rPr>
                              <w:t>Människovärdesprincipen</w:t>
                            </w:r>
                          </w:p>
                          <w:p w:rsidR="0091137E" w:rsidRPr="00BC6219" w:rsidRDefault="0091137E" w:rsidP="0091137E">
                            <w:pPr>
                              <w:pStyle w:val="Brdtext"/>
                              <w:spacing w:after="0"/>
                              <w:rPr>
                                <w:color w:val="808080" w:themeColor="background1" w:themeShade="80"/>
                              </w:rPr>
                            </w:pPr>
                            <w:r w:rsidRPr="00BC6219">
                              <w:rPr>
                                <w:color w:val="808080" w:themeColor="background1" w:themeShade="80"/>
                                <w:szCs w:val="22"/>
                              </w:rPr>
                              <w:t>Människovärdesprincipen återspeglas idag i olika konventioner för mänskliga rättigheter</w:t>
                            </w:r>
                            <w:r w:rsidRPr="00BC6219">
                              <w:rPr>
                                <w:color w:val="808080" w:themeColor="background1" w:themeShade="80"/>
                              </w:rPr>
                              <w:t xml:space="preserve">. </w:t>
                            </w:r>
                          </w:p>
                          <w:p w:rsidR="0091137E" w:rsidRDefault="0091137E" w:rsidP="00911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499D0" id="Rektangel 10" o:spid="_x0000_s1027" style="position:absolute;margin-left:0;margin-top:1pt;width:419.55pt;height:34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" filled="f" strokecolor="#fabf8f [1945]" strokeweight="2pt">
                <v:textbox>
                  <w:txbxContent>
                    <w:p w:rsidR="0091137E" w:rsidRPr="00BC6219" w:rsidRDefault="0091137E" w:rsidP="0091137E">
                      <w:pPr>
                        <w:pStyle w:val="Brdtext"/>
                        <w:spacing w:after="0"/>
                        <w:rPr>
                          <w:b/>
                          <w:color w:val="808080" w:themeColor="background1" w:themeShade="80"/>
                          <w:szCs w:val="22"/>
                        </w:rPr>
                      </w:pPr>
                      <w:r w:rsidRPr="00BC6219">
                        <w:rPr>
                          <w:b/>
                          <w:color w:val="808080" w:themeColor="background1" w:themeShade="80"/>
                          <w:szCs w:val="22"/>
                        </w:rPr>
                        <w:t>Människovärdesprincipen</w:t>
                      </w:r>
                    </w:p>
                    <w:p w:rsidR="0091137E" w:rsidRPr="00BC6219" w:rsidRDefault="0091137E" w:rsidP="0091137E">
                      <w:pPr>
                        <w:pStyle w:val="Brdtext"/>
                        <w:spacing w:after="0"/>
                        <w:rPr>
                          <w:color w:val="808080" w:themeColor="background1" w:themeShade="80"/>
                        </w:rPr>
                      </w:pPr>
                      <w:r w:rsidRPr="00BC6219">
                        <w:rPr>
                          <w:color w:val="808080" w:themeColor="background1" w:themeShade="80"/>
                          <w:szCs w:val="22"/>
                        </w:rPr>
                        <w:t>Människovärdesprincipen återspeglas idag i olika konventioner för mänskliga rättigheter</w:t>
                      </w:r>
                      <w:r w:rsidRPr="00BC6219">
                        <w:rPr>
                          <w:color w:val="808080" w:themeColor="background1" w:themeShade="80"/>
                        </w:rPr>
                        <w:t xml:space="preserve">. </w:t>
                      </w:r>
                    </w:p>
                    <w:p w:rsidR="0091137E" w:rsidRDefault="0091137E" w:rsidP="0091137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F1C" w:rsidRPr="00F32639" w:rsidRDefault="00D55F1C" w:rsidP="00784C11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</w:p>
    <w:p w:rsidR="0091137E" w:rsidRPr="00F32639" w:rsidRDefault="0091137E" w:rsidP="00784C11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</w:p>
    <w:p w:rsidR="008C1633" w:rsidRDefault="008C1633" w:rsidP="00784C11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</w:p>
    <w:p w:rsidR="008C1633" w:rsidRDefault="008C1633" w:rsidP="00784C11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</w:p>
    <w:p w:rsidR="00D55F1C" w:rsidRPr="005166A0" w:rsidRDefault="005166A0" w:rsidP="00784C11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  <w:r>
        <w:rPr>
          <w:rFonts w:ascii="Foundry Sterling OT3 Book" w:hAnsi="Foundry Sterling OT3 Book"/>
          <w:b/>
          <w:sz w:val="24"/>
          <w:szCs w:val="24"/>
        </w:rPr>
        <w:t xml:space="preserve">2.2  </w:t>
      </w:r>
      <w:r w:rsidR="00AE2D02" w:rsidRPr="005166A0">
        <w:rPr>
          <w:rFonts w:ascii="Foundry Sterling OT3 Book" w:hAnsi="Foundry Sterling OT3 Book"/>
          <w:b/>
          <w:sz w:val="24"/>
          <w:szCs w:val="24"/>
        </w:rPr>
        <w:t>Gott</w:t>
      </w:r>
      <w:r w:rsidR="00D55F1C" w:rsidRPr="005166A0">
        <w:rPr>
          <w:rFonts w:ascii="Foundry Sterling OT3 Book" w:hAnsi="Foundry Sterling OT3 Book"/>
          <w:b/>
          <w:sz w:val="24"/>
          <w:szCs w:val="24"/>
        </w:rPr>
        <w:t xml:space="preserve"> förvaltarskap </w:t>
      </w:r>
    </w:p>
    <w:p w:rsidR="00F90049" w:rsidRPr="00F32639" w:rsidRDefault="00D55F1C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 xml:space="preserve">Enligt </w:t>
      </w:r>
      <w:r w:rsidR="00177102" w:rsidRPr="00F32639">
        <w:rPr>
          <w:rFonts w:ascii="Foundry Sterling OT3 Book" w:hAnsi="Foundry Sterling OT3 Book"/>
          <w:sz w:val="24"/>
          <w:szCs w:val="24"/>
        </w:rPr>
        <w:t xml:space="preserve">den kristna </w:t>
      </w:r>
      <w:r w:rsidRPr="00F32639">
        <w:rPr>
          <w:rFonts w:ascii="Foundry Sterling OT3 Book" w:hAnsi="Foundry Sterling OT3 Book"/>
          <w:sz w:val="24"/>
          <w:szCs w:val="24"/>
        </w:rPr>
        <w:t>förvaltarsk</w:t>
      </w:r>
      <w:r w:rsidR="009A5E83" w:rsidRPr="00F32639">
        <w:rPr>
          <w:rFonts w:ascii="Foundry Sterling OT3 Book" w:hAnsi="Foundry Sterling OT3 Book"/>
          <w:sz w:val="24"/>
          <w:szCs w:val="24"/>
        </w:rPr>
        <w:t>apstanken uppfattas de resurser</w:t>
      </w:r>
      <w:r w:rsidRPr="00F32639">
        <w:rPr>
          <w:rFonts w:ascii="Foundry Sterling OT3 Book" w:hAnsi="Foundry Sterling OT3 Book"/>
          <w:sz w:val="24"/>
          <w:szCs w:val="24"/>
        </w:rPr>
        <w:t xml:space="preserve"> som vi människor </w:t>
      </w:r>
      <w:r w:rsidR="009A5E83" w:rsidRPr="00F32639">
        <w:rPr>
          <w:rFonts w:ascii="Foundry Sterling OT3 Book" w:hAnsi="Foundry Sterling OT3 Book"/>
          <w:sz w:val="24"/>
          <w:szCs w:val="24"/>
        </w:rPr>
        <w:t>nyttjar</w:t>
      </w:r>
      <w:r w:rsidRPr="00F32639">
        <w:rPr>
          <w:rFonts w:ascii="Foundry Sterling OT3 Book" w:hAnsi="Foundry Sterling OT3 Book"/>
          <w:sz w:val="24"/>
          <w:szCs w:val="24"/>
        </w:rPr>
        <w:t xml:space="preserve"> som gåvor av Gud</w:t>
      </w:r>
      <w:r w:rsidR="00177102" w:rsidRPr="00F32639">
        <w:rPr>
          <w:rFonts w:ascii="Foundry Sterling OT3 Book" w:hAnsi="Foundry Sterling OT3 Book"/>
          <w:sz w:val="24"/>
          <w:szCs w:val="24"/>
        </w:rPr>
        <w:t xml:space="preserve">. De ska </w:t>
      </w:r>
      <w:r w:rsidRPr="00F32639">
        <w:rPr>
          <w:rFonts w:ascii="Foundry Sterling OT3 Book" w:hAnsi="Foundry Sterling OT3 Book"/>
          <w:sz w:val="24"/>
          <w:szCs w:val="24"/>
        </w:rPr>
        <w:t>brukas i våra medmänniskors tjänst</w:t>
      </w:r>
      <w:r w:rsidR="00177102" w:rsidRPr="00F32639">
        <w:rPr>
          <w:rFonts w:ascii="Foundry Sterling OT3 Book" w:hAnsi="Foundry Sterling OT3 Book"/>
          <w:sz w:val="24"/>
          <w:szCs w:val="24"/>
        </w:rPr>
        <w:t xml:space="preserve"> och till gagn för hela skapelsen</w:t>
      </w:r>
      <w:r w:rsidR="005614B7" w:rsidRPr="00F32639">
        <w:rPr>
          <w:rFonts w:ascii="Foundry Sterling OT3 Book" w:hAnsi="Foundry Sterling OT3 Book"/>
          <w:sz w:val="24"/>
          <w:szCs w:val="24"/>
        </w:rPr>
        <w:t xml:space="preserve">. Människan är så </w:t>
      </w:r>
      <w:r w:rsidRPr="00F32639">
        <w:rPr>
          <w:rFonts w:ascii="Foundry Sterling OT3 Book" w:hAnsi="Foundry Sterling OT3 Book"/>
          <w:sz w:val="24"/>
          <w:szCs w:val="24"/>
        </w:rPr>
        <w:t>förvaltare av Guds gåvor.</w:t>
      </w:r>
      <w:r w:rsidR="005614B7" w:rsidRPr="00F32639">
        <w:rPr>
          <w:rFonts w:ascii="Foundry Sterling OT3 Book" w:hAnsi="Foundry Sterling OT3 Book"/>
          <w:sz w:val="24"/>
          <w:szCs w:val="24"/>
        </w:rPr>
        <w:t xml:space="preserve"> </w:t>
      </w:r>
      <w:r w:rsidRPr="00F32639">
        <w:rPr>
          <w:rFonts w:ascii="Foundry Sterling OT3 Book" w:hAnsi="Foundry Sterling OT3 Book"/>
          <w:sz w:val="24"/>
          <w:szCs w:val="24"/>
        </w:rPr>
        <w:t>Detta rymmer ett ansv</w:t>
      </w:r>
      <w:r w:rsidR="005614B7" w:rsidRPr="00F32639">
        <w:rPr>
          <w:rFonts w:ascii="Foundry Sterling OT3 Book" w:hAnsi="Foundry Sterling OT3 Book"/>
          <w:sz w:val="24"/>
          <w:szCs w:val="24"/>
        </w:rPr>
        <w:t xml:space="preserve">ar både mot andra människor, </w:t>
      </w:r>
      <w:r w:rsidRPr="00F32639">
        <w:rPr>
          <w:rFonts w:ascii="Foundry Sterling OT3 Book" w:hAnsi="Foundry Sterling OT3 Book"/>
          <w:sz w:val="24"/>
          <w:szCs w:val="24"/>
        </w:rPr>
        <w:t>mot skapelsen i övrigt</w:t>
      </w:r>
      <w:r w:rsidR="005614B7" w:rsidRPr="00F32639">
        <w:rPr>
          <w:rFonts w:ascii="Foundry Sterling OT3 Book" w:hAnsi="Foundry Sterling OT3 Book"/>
          <w:sz w:val="24"/>
          <w:szCs w:val="24"/>
        </w:rPr>
        <w:t>, oss själva och de som bebor jorden efter oss</w:t>
      </w:r>
      <w:r w:rsidRPr="00F32639">
        <w:rPr>
          <w:rFonts w:ascii="Foundry Sterling OT3 Book" w:hAnsi="Foundry Sterling OT3 Book"/>
          <w:sz w:val="24"/>
          <w:szCs w:val="24"/>
        </w:rPr>
        <w:t xml:space="preserve">. </w:t>
      </w:r>
    </w:p>
    <w:p w:rsidR="00F90049" w:rsidRPr="00F32639" w:rsidRDefault="0014244A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6DAD1" wp14:editId="2E12E14D">
                <wp:simplePos x="0" y="0"/>
                <wp:positionH relativeFrom="margin">
                  <wp:align>left</wp:align>
                </wp:positionH>
                <wp:positionV relativeFrom="paragraph">
                  <wp:posOffset>4238</wp:posOffset>
                </wp:positionV>
                <wp:extent cx="5328462" cy="595424"/>
                <wp:effectExtent l="0" t="0" r="24765" b="1460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462" cy="5954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44A" w:rsidRPr="00BC6219" w:rsidRDefault="0014244A" w:rsidP="0014244A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Skapelsens förvaltning</w:t>
                            </w:r>
                          </w:p>
                          <w:p w:rsidR="0014244A" w:rsidRPr="0014244A" w:rsidRDefault="0014244A" w:rsidP="0014244A">
                            <w:pPr>
                              <w:pStyle w:val="Brdtext"/>
                              <w:spacing w:after="0"/>
                              <w:jc w:val="both"/>
                            </w:pPr>
                            <w:r w:rsidRPr="00BC6219">
                              <w:rPr>
                                <w:color w:val="808080" w:themeColor="background1" w:themeShade="80"/>
                              </w:rPr>
                              <w:t xml:space="preserve">I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biskopsbrevet fr 2019 tydliggör biskoparna Svenska kyrkans perspektiv på människans roll i förhållande till resten av skapelsen. </w:t>
                            </w:r>
                            <w:hyperlink r:id="rId10" w:history="1">
                              <w:r w:rsidRPr="0014244A">
                                <w:rPr>
                                  <w:rStyle w:val="Hyperlnk"/>
                                </w:rPr>
                                <w:t>https://internwww.svenskakyrkan.se/1403994</w:t>
                              </w:r>
                            </w:hyperlink>
                            <w:r w:rsidRPr="0014244A">
                              <w:t xml:space="preserve"> </w:t>
                            </w:r>
                          </w:p>
                          <w:p w:rsidR="0014244A" w:rsidRPr="00BC6219" w:rsidRDefault="0014244A" w:rsidP="0014244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14244A" w:rsidRDefault="0014244A" w:rsidP="0014244A">
                            <w:pPr>
                              <w:jc w:val="center"/>
                            </w:pPr>
                          </w:p>
                          <w:p w:rsidR="0014244A" w:rsidRDefault="0014244A" w:rsidP="001424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6DAD1" id="Rektangel 16" o:spid="_x0000_s1028" style="position:absolute;left:0;text-align:left;margin-left:0;margin-top:.35pt;width:419.55pt;height:46.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" filled="f" strokecolor="#fabf8f [1945]" strokeweight="2pt">
                <v:textbox>
                  <w:txbxContent>
                    <w:p w:rsidR="0014244A" w:rsidRPr="00BC6219" w:rsidRDefault="0014244A" w:rsidP="0014244A">
                      <w:pPr>
                        <w:rPr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</w:rPr>
                        <w:t>Skapelsens förvaltning</w:t>
                      </w:r>
                    </w:p>
                    <w:p w:rsidR="0014244A" w:rsidRPr="0014244A" w:rsidRDefault="0014244A" w:rsidP="0014244A">
                      <w:pPr>
                        <w:pStyle w:val="Brdtext"/>
                        <w:spacing w:after="0"/>
                        <w:jc w:val="both"/>
                      </w:pPr>
                      <w:r w:rsidRPr="00BC6219">
                        <w:rPr>
                          <w:color w:val="808080" w:themeColor="background1" w:themeShade="80"/>
                        </w:rPr>
                        <w:t xml:space="preserve">I </w:t>
                      </w:r>
                      <w:r>
                        <w:rPr>
                          <w:color w:val="808080" w:themeColor="background1" w:themeShade="80"/>
                        </w:rPr>
                        <w:t xml:space="preserve">biskopsbrevet fr 2019 tydliggör biskoparna Svenska kyrkans perspektiv på människans roll i förhållande till resten av skapelsen. </w:t>
                      </w:r>
                      <w:hyperlink r:id="rId11" w:history="1">
                        <w:r w:rsidRPr="0014244A">
                          <w:rPr>
                            <w:rStyle w:val="Hyperlnk"/>
                          </w:rPr>
                          <w:t>https://internwww.svenskakyrkan.se/1403994</w:t>
                        </w:r>
                      </w:hyperlink>
                      <w:r w:rsidRPr="0014244A">
                        <w:t xml:space="preserve"> </w:t>
                      </w:r>
                    </w:p>
                    <w:p w:rsidR="0014244A" w:rsidRPr="00BC6219" w:rsidRDefault="0014244A" w:rsidP="0014244A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14244A" w:rsidRDefault="0014244A" w:rsidP="0014244A">
                      <w:pPr>
                        <w:jc w:val="center"/>
                      </w:pPr>
                    </w:p>
                    <w:p w:rsidR="0014244A" w:rsidRDefault="0014244A" w:rsidP="001424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0049" w:rsidRPr="00F32639" w:rsidRDefault="00F90049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F90049" w:rsidRPr="00F32639" w:rsidRDefault="00F90049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F90049" w:rsidRPr="00F32639" w:rsidRDefault="00F90049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F90049" w:rsidRPr="00F32639" w:rsidRDefault="00F90049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8C1633" w:rsidRDefault="008C1633" w:rsidP="005166A0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</w:p>
    <w:p w:rsidR="008C1633" w:rsidRDefault="008C1633" w:rsidP="005166A0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</w:p>
    <w:p w:rsidR="008C1633" w:rsidRDefault="008C1633" w:rsidP="005166A0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</w:p>
    <w:p w:rsidR="008C1633" w:rsidRDefault="008C1633" w:rsidP="005166A0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</w:p>
    <w:p w:rsidR="008C1633" w:rsidRDefault="008C1633" w:rsidP="005166A0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</w:p>
    <w:p w:rsidR="005166A0" w:rsidRDefault="005166A0" w:rsidP="005166A0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  <w:r>
        <w:rPr>
          <w:rFonts w:ascii="Foundry Sterling OT3 Book" w:hAnsi="Foundry Sterling OT3 Book"/>
          <w:b/>
          <w:sz w:val="24"/>
          <w:szCs w:val="24"/>
        </w:rPr>
        <w:t xml:space="preserve">2.3 </w:t>
      </w:r>
      <w:r w:rsidR="00E0245B">
        <w:rPr>
          <w:rFonts w:ascii="Foundry Sterling OT3 Book" w:hAnsi="Foundry Sterling OT3 Book"/>
          <w:b/>
          <w:sz w:val="24"/>
          <w:szCs w:val="24"/>
        </w:rPr>
        <w:t xml:space="preserve"> </w:t>
      </w:r>
      <w:r w:rsidR="00D55F1C" w:rsidRPr="00F32639">
        <w:rPr>
          <w:rFonts w:ascii="Foundry Sterling OT3 Book" w:hAnsi="Foundry Sterling OT3 Book"/>
          <w:b/>
          <w:sz w:val="24"/>
          <w:szCs w:val="24"/>
        </w:rPr>
        <w:t>Affärsmässighet</w:t>
      </w:r>
    </w:p>
    <w:p w:rsidR="00784C11" w:rsidRPr="00F32639" w:rsidRDefault="00D55F1C" w:rsidP="005166A0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 xml:space="preserve">Kravet på affärsmässighet gäller vid alla inköp som sker genom upphandling och för </w:t>
      </w:r>
      <w:r w:rsidR="005614B7" w:rsidRPr="00F32639">
        <w:rPr>
          <w:rFonts w:ascii="Foundry Sterling OT3 Book" w:hAnsi="Foundry Sterling OT3 Book"/>
          <w:sz w:val="24"/>
          <w:szCs w:val="24"/>
        </w:rPr>
        <w:t xml:space="preserve">alla delar i inköpsprocessen. Även om </w:t>
      </w:r>
      <w:r w:rsidRPr="00F32639">
        <w:rPr>
          <w:rFonts w:ascii="Foundry Sterling OT3 Book" w:hAnsi="Foundry Sterling OT3 Book"/>
          <w:sz w:val="24"/>
          <w:szCs w:val="24"/>
        </w:rPr>
        <w:t xml:space="preserve">Svenska kyrkan </w:t>
      </w:r>
      <w:r w:rsidR="005614B7" w:rsidRPr="00F32639">
        <w:rPr>
          <w:rFonts w:ascii="Foundry Sterling OT3 Book" w:hAnsi="Foundry Sterling OT3 Book"/>
          <w:sz w:val="24"/>
          <w:szCs w:val="24"/>
        </w:rPr>
        <w:t xml:space="preserve">och Mora församling inte </w:t>
      </w:r>
      <w:r w:rsidRPr="00F32639">
        <w:rPr>
          <w:rFonts w:ascii="Foundry Sterling OT3 Book" w:hAnsi="Foundry Sterling OT3 Book"/>
          <w:sz w:val="24"/>
          <w:szCs w:val="24"/>
        </w:rPr>
        <w:t xml:space="preserve">omfattas </w:t>
      </w:r>
      <w:r w:rsidR="005614B7" w:rsidRPr="00F32639">
        <w:rPr>
          <w:rFonts w:ascii="Foundry Sterling OT3 Book" w:hAnsi="Foundry Sterling OT3 Book"/>
          <w:sz w:val="24"/>
          <w:szCs w:val="24"/>
        </w:rPr>
        <w:t>a</w:t>
      </w:r>
      <w:r w:rsidRPr="00F32639">
        <w:rPr>
          <w:rFonts w:ascii="Foundry Sterling OT3 Book" w:hAnsi="Foundry Sterling OT3 Book"/>
          <w:sz w:val="24"/>
          <w:szCs w:val="24"/>
        </w:rPr>
        <w:t>v lagen (2007</w:t>
      </w:r>
      <w:r w:rsidR="005614B7" w:rsidRPr="00F32639">
        <w:rPr>
          <w:rFonts w:ascii="Foundry Sterling OT3 Book" w:hAnsi="Foundry Sterling OT3 Book"/>
          <w:sz w:val="24"/>
          <w:szCs w:val="24"/>
        </w:rPr>
        <w:t>:1091) om offentlig upphandling bör</w:t>
      </w:r>
      <w:r w:rsidRPr="00F32639">
        <w:rPr>
          <w:rFonts w:ascii="Foundry Sterling OT3 Book" w:hAnsi="Foundry Sterling OT3 Book"/>
          <w:sz w:val="24"/>
          <w:szCs w:val="24"/>
        </w:rPr>
        <w:t xml:space="preserve"> </w:t>
      </w:r>
      <w:r w:rsidR="005614B7" w:rsidRPr="00F32639">
        <w:rPr>
          <w:rFonts w:ascii="Foundry Sterling OT3 Book" w:hAnsi="Foundry Sterling OT3 Book"/>
          <w:sz w:val="24"/>
          <w:szCs w:val="24"/>
        </w:rPr>
        <w:t>d</w:t>
      </w:r>
      <w:r w:rsidRPr="00F32639">
        <w:rPr>
          <w:rFonts w:ascii="Foundry Sterling OT3 Book" w:hAnsi="Foundry Sterling OT3 Book"/>
          <w:sz w:val="24"/>
          <w:szCs w:val="24"/>
        </w:rPr>
        <w:t>ock</w:t>
      </w:r>
      <w:r w:rsidR="0091137E" w:rsidRPr="00F32639">
        <w:rPr>
          <w:rFonts w:ascii="Foundry Sterling OT3 Book" w:hAnsi="Foundry Sterling OT3 Book"/>
          <w:sz w:val="24"/>
          <w:szCs w:val="24"/>
        </w:rPr>
        <w:t xml:space="preserve"> dess</w:t>
      </w:r>
      <w:r w:rsidRPr="00F32639">
        <w:rPr>
          <w:rFonts w:ascii="Foundry Sterling OT3 Book" w:hAnsi="Foundry Sterling OT3 Book"/>
          <w:sz w:val="24"/>
          <w:szCs w:val="24"/>
        </w:rPr>
        <w:t xml:space="preserve"> bestämmelser i </w:t>
      </w:r>
      <w:r w:rsidR="005614B7" w:rsidRPr="00F32639">
        <w:rPr>
          <w:rFonts w:ascii="Foundry Sterling OT3 Book" w:hAnsi="Foundry Sterling OT3 Book"/>
          <w:sz w:val="24"/>
          <w:szCs w:val="24"/>
        </w:rPr>
        <w:t xml:space="preserve">tillämpliga delar betraktas </w:t>
      </w:r>
      <w:r w:rsidRPr="00F32639">
        <w:rPr>
          <w:rFonts w:ascii="Foundry Sterling OT3 Book" w:hAnsi="Foundry Sterling OT3 Book"/>
          <w:sz w:val="24"/>
          <w:szCs w:val="24"/>
        </w:rPr>
        <w:t xml:space="preserve">som vägledning för </w:t>
      </w:r>
      <w:r w:rsidR="0085756F" w:rsidRPr="00F32639">
        <w:rPr>
          <w:rFonts w:ascii="Foundry Sterling OT3 Book" w:hAnsi="Foundry Sterling OT3 Book"/>
          <w:sz w:val="24"/>
          <w:szCs w:val="24"/>
        </w:rPr>
        <w:t>hur upphandlingsförfaranden kan utföras</w:t>
      </w:r>
      <w:r w:rsidRPr="00F32639">
        <w:rPr>
          <w:rFonts w:ascii="Foundry Sterling OT3 Book" w:hAnsi="Foundry Sterling OT3 Book"/>
          <w:sz w:val="24"/>
          <w:szCs w:val="24"/>
        </w:rPr>
        <w:t xml:space="preserve"> affärsmässig</w:t>
      </w:r>
      <w:r w:rsidR="0085756F" w:rsidRPr="00F32639">
        <w:rPr>
          <w:rFonts w:ascii="Foundry Sterling OT3 Book" w:hAnsi="Foundry Sterling OT3 Book"/>
          <w:sz w:val="24"/>
          <w:szCs w:val="24"/>
        </w:rPr>
        <w:t>t.</w:t>
      </w:r>
      <w:r w:rsidRPr="00F32639">
        <w:rPr>
          <w:rFonts w:ascii="Foundry Sterling OT3 Book" w:hAnsi="Foundry Sterling OT3 Book"/>
          <w:sz w:val="24"/>
          <w:szCs w:val="24"/>
        </w:rPr>
        <w:t xml:space="preserve"> I termen affärsmässighet ingår att leverantörer ska behandlas</w:t>
      </w:r>
      <w:r w:rsidR="005614B7" w:rsidRPr="00F32639">
        <w:rPr>
          <w:rFonts w:ascii="Foundry Sterling OT3 Book" w:hAnsi="Foundry Sterling OT3 Book"/>
          <w:sz w:val="24"/>
          <w:szCs w:val="24"/>
        </w:rPr>
        <w:t>:</w:t>
      </w:r>
    </w:p>
    <w:p w:rsidR="00784C11" w:rsidRPr="00F32639" w:rsidRDefault="00784C11" w:rsidP="00784C11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>-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på ett likvärdigt och icke-diskriminerande sätt</w:t>
      </w:r>
      <w:r w:rsidRPr="00F32639">
        <w:rPr>
          <w:rFonts w:ascii="Foundry Sterling OT3 Book" w:hAnsi="Foundry Sterling OT3 Book"/>
          <w:sz w:val="24"/>
          <w:szCs w:val="24"/>
        </w:rPr>
        <w:t>,</w:t>
      </w:r>
      <w:r w:rsidRPr="00F32639">
        <w:rPr>
          <w:rFonts w:ascii="Foundry Sterling OT3 Book" w:hAnsi="Foundry Sterling OT3 Book"/>
          <w:sz w:val="24"/>
          <w:szCs w:val="24"/>
        </w:rPr>
        <w:br/>
        <w:t>- transparent,</w:t>
      </w:r>
    </w:p>
    <w:p w:rsidR="00D55F1C" w:rsidRPr="00F32639" w:rsidRDefault="00784C11" w:rsidP="002B701A">
      <w:pPr>
        <w:pStyle w:val="Brdtext"/>
        <w:tabs>
          <w:tab w:val="clear" w:pos="340"/>
          <w:tab w:val="left" w:pos="284"/>
        </w:tabs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>- med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ömsesidigt erkännande och proportionalitet</w:t>
      </w:r>
      <w:r w:rsidR="0085756F" w:rsidRPr="00F32639">
        <w:rPr>
          <w:rFonts w:ascii="Foundry Sterling OT3 Book" w:hAnsi="Foundry Sterling OT3 Book"/>
          <w:sz w:val="24"/>
          <w:szCs w:val="24"/>
        </w:rPr>
        <w:t xml:space="preserve">, d v s </w:t>
      </w:r>
      <w:r w:rsidR="0085756F" w:rsidRPr="00F32639">
        <w:rPr>
          <w:rFonts w:ascii="Foundry Sterling OT3 Book" w:hAnsi="Foundry Sterling OT3 Book"/>
          <w:color w:val="222222"/>
          <w:sz w:val="24"/>
          <w:szCs w:val="24"/>
          <w:shd w:val="clear" w:color="auto" w:fill="FFFFFF"/>
        </w:rPr>
        <w:t>kraven och villkoren</w:t>
      </w:r>
      <w:r w:rsidR="0091137E" w:rsidRPr="00F32639">
        <w:rPr>
          <w:rFonts w:ascii="Foundry Sterling OT3 Book" w:hAnsi="Foundry Sterling OT3 Book"/>
          <w:color w:val="222222"/>
          <w:sz w:val="24"/>
          <w:szCs w:val="24"/>
          <w:shd w:val="clear" w:color="auto" w:fill="FFFFFF"/>
        </w:rPr>
        <w:t xml:space="preserve"> </w:t>
      </w:r>
      <w:r w:rsidR="002B701A">
        <w:rPr>
          <w:rFonts w:ascii="Foundry Sterling OT3 Book" w:hAnsi="Foundry Sterling OT3 Book"/>
          <w:color w:val="222222"/>
          <w:sz w:val="24"/>
          <w:szCs w:val="24"/>
          <w:shd w:val="clear" w:color="auto" w:fill="FFFFFF"/>
        </w:rPr>
        <w:br/>
        <w:t xml:space="preserve">    </w:t>
      </w:r>
      <w:r w:rsidR="0085756F" w:rsidRPr="00F32639">
        <w:rPr>
          <w:rFonts w:ascii="Foundry Sterling OT3 Book" w:hAnsi="Foundry Sterling OT3 Book"/>
          <w:color w:val="222222"/>
          <w:sz w:val="24"/>
          <w:szCs w:val="24"/>
          <w:shd w:val="clear" w:color="auto" w:fill="FFFFFF"/>
        </w:rPr>
        <w:t>i</w:t>
      </w:r>
      <w:r w:rsidR="0085756F" w:rsidRPr="00F3263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 </w:t>
      </w:r>
      <w:r w:rsidR="0085756F" w:rsidRPr="00F32639">
        <w:rPr>
          <w:rFonts w:ascii="Foundry Sterling OT3 Book" w:hAnsi="Foundry Sterling OT3 Book"/>
          <w:bCs/>
          <w:color w:val="222222"/>
          <w:sz w:val="24"/>
          <w:szCs w:val="24"/>
          <w:shd w:val="clear" w:color="auto" w:fill="FFFFFF"/>
        </w:rPr>
        <w:t>upphandlingen</w:t>
      </w:r>
      <w:r w:rsidR="0085756F" w:rsidRPr="00F3263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 </w:t>
      </w:r>
      <w:r w:rsidR="0085756F" w:rsidRPr="00F32639">
        <w:rPr>
          <w:rFonts w:ascii="Foundry Sterling OT3 Book" w:hAnsi="Foundry Sterling OT3 Book"/>
          <w:color w:val="222222"/>
          <w:sz w:val="24"/>
          <w:szCs w:val="24"/>
          <w:shd w:val="clear" w:color="auto" w:fill="FFFFFF"/>
        </w:rPr>
        <w:t>ska st</w:t>
      </w:r>
      <w:r w:rsidR="0085756F" w:rsidRPr="00F32639">
        <w:rPr>
          <w:rFonts w:ascii="Foundry Sterling OT3 Book" w:hAnsi="Foundry Sterling OT3 Book" w:cs="Foundry Sterling OT3 Book"/>
          <w:color w:val="222222"/>
          <w:sz w:val="24"/>
          <w:szCs w:val="24"/>
          <w:shd w:val="clear" w:color="auto" w:fill="FFFFFF"/>
        </w:rPr>
        <w:t>å</w:t>
      </w:r>
      <w:r w:rsidR="0085756F" w:rsidRPr="00F32639">
        <w:rPr>
          <w:rFonts w:ascii="Foundry Sterling OT3 Book" w:hAnsi="Foundry Sterling OT3 Book"/>
          <w:color w:val="222222"/>
          <w:sz w:val="24"/>
          <w:szCs w:val="24"/>
          <w:shd w:val="clear" w:color="auto" w:fill="FFFFFF"/>
        </w:rPr>
        <w:t xml:space="preserve"> i rimlig proportion till det som upphandlas</w:t>
      </w:r>
      <w:r w:rsidRPr="00F32639">
        <w:rPr>
          <w:rFonts w:ascii="Foundry Sterling OT3 Book" w:hAnsi="Foundry Sterling OT3 Book"/>
          <w:sz w:val="24"/>
          <w:szCs w:val="24"/>
        </w:rPr>
        <w:t>.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</w:t>
      </w:r>
    </w:p>
    <w:p w:rsidR="00784C11" w:rsidRDefault="00784C11" w:rsidP="00784C11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</w:p>
    <w:p w:rsidR="008C1633" w:rsidRPr="00F32639" w:rsidRDefault="008C1633" w:rsidP="00784C11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</w:p>
    <w:p w:rsidR="005933FF" w:rsidRPr="00F32639" w:rsidRDefault="00E0245B" w:rsidP="00784C11">
      <w:pPr>
        <w:pStyle w:val="Brdtext"/>
        <w:spacing w:after="0"/>
        <w:rPr>
          <w:rFonts w:ascii="Foundry Sterling OT3 Book" w:hAnsi="Foundry Sterling OT3 Book"/>
          <w:b/>
          <w:sz w:val="24"/>
          <w:szCs w:val="24"/>
        </w:rPr>
      </w:pPr>
      <w:r>
        <w:rPr>
          <w:rFonts w:ascii="Foundry Sterling OT3 Book" w:hAnsi="Foundry Sterling OT3 Book"/>
          <w:b/>
          <w:sz w:val="24"/>
          <w:szCs w:val="24"/>
        </w:rPr>
        <w:t xml:space="preserve">2.4  </w:t>
      </w:r>
      <w:r w:rsidR="00FC6B20">
        <w:rPr>
          <w:rFonts w:ascii="Foundry Sterling OT3 Book" w:hAnsi="Foundry Sterling OT3 Book"/>
          <w:b/>
          <w:sz w:val="24"/>
          <w:szCs w:val="24"/>
        </w:rPr>
        <w:t>D</w:t>
      </w:r>
      <w:r w:rsidR="005933FF" w:rsidRPr="00F32639">
        <w:rPr>
          <w:rFonts w:ascii="Foundry Sterling OT3 Book" w:hAnsi="Foundry Sterling OT3 Book"/>
          <w:b/>
          <w:sz w:val="24"/>
          <w:szCs w:val="24"/>
        </w:rPr>
        <w:t>elegation</w:t>
      </w:r>
      <w:r w:rsidR="00FC6B20">
        <w:rPr>
          <w:rFonts w:ascii="Foundry Sterling OT3 Book" w:hAnsi="Foundry Sterling OT3 Book"/>
          <w:b/>
          <w:sz w:val="24"/>
          <w:szCs w:val="24"/>
        </w:rPr>
        <w:t xml:space="preserve"> för inköp</w:t>
      </w:r>
    </w:p>
    <w:p w:rsidR="005933FF" w:rsidRDefault="005933FF" w:rsidP="0091137E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 xml:space="preserve">Endast </w:t>
      </w:r>
      <w:r w:rsidR="00FC6B20">
        <w:rPr>
          <w:rFonts w:ascii="Foundry Sterling OT3 Book" w:hAnsi="Foundry Sterling OT3 Book"/>
          <w:sz w:val="24"/>
          <w:szCs w:val="24"/>
        </w:rPr>
        <w:t xml:space="preserve">chefer och </w:t>
      </w:r>
      <w:r w:rsidRPr="00F32639">
        <w:rPr>
          <w:rFonts w:ascii="Foundry Sterling OT3 Book" w:hAnsi="Foundry Sterling OT3 Book"/>
          <w:sz w:val="24"/>
          <w:szCs w:val="24"/>
        </w:rPr>
        <w:t xml:space="preserve">medarbetare </w:t>
      </w:r>
      <w:r w:rsidR="00FC6B20">
        <w:rPr>
          <w:rFonts w:ascii="Foundry Sterling OT3 Book" w:hAnsi="Foundry Sterling OT3 Book"/>
          <w:sz w:val="24"/>
          <w:szCs w:val="24"/>
        </w:rPr>
        <w:t xml:space="preserve">med </w:t>
      </w:r>
      <w:r w:rsidRPr="00F32639">
        <w:rPr>
          <w:rFonts w:ascii="Foundry Sterling OT3 Book" w:hAnsi="Foundry Sterling OT3 Book"/>
          <w:sz w:val="24"/>
          <w:szCs w:val="24"/>
        </w:rPr>
        <w:t>delegation att handha inköp har rätt att å församlingens vägnar utföra inköp.</w:t>
      </w:r>
    </w:p>
    <w:p w:rsidR="005166A0" w:rsidRDefault="005166A0" w:rsidP="0091137E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EFE2" wp14:editId="255A1FB1">
                <wp:simplePos x="0" y="0"/>
                <wp:positionH relativeFrom="margin">
                  <wp:posOffset>0</wp:posOffset>
                </wp:positionH>
                <wp:positionV relativeFrom="paragraph">
                  <wp:posOffset>16037</wp:posOffset>
                </wp:positionV>
                <wp:extent cx="5328285" cy="744220"/>
                <wp:effectExtent l="0" t="0" r="24765" b="1778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744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2DF" w:rsidRPr="00BC6219" w:rsidRDefault="00E942DF" w:rsidP="00E942DF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BC6219">
                              <w:rPr>
                                <w:b/>
                                <w:color w:val="808080" w:themeColor="background1" w:themeShade="80"/>
                              </w:rPr>
                              <w:t>Delegation</w:t>
                            </w:r>
                          </w:p>
                          <w:p w:rsidR="00E942DF" w:rsidRPr="00BC6219" w:rsidRDefault="00E942DF" w:rsidP="00E942D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C6219">
                              <w:rPr>
                                <w:color w:val="808080" w:themeColor="background1" w:themeShade="80"/>
                              </w:rPr>
                              <w:t xml:space="preserve">I Mora församling förmedlas delegation för inköp skriftligt till </w:t>
                            </w:r>
                            <w:r w:rsidR="00E0245B">
                              <w:rPr>
                                <w:color w:val="808080" w:themeColor="background1" w:themeShade="80"/>
                              </w:rPr>
                              <w:t xml:space="preserve">kyrkoherde, </w:t>
                            </w:r>
                            <w:r w:rsidRPr="00BC6219">
                              <w:rPr>
                                <w:color w:val="808080" w:themeColor="background1" w:themeShade="80"/>
                              </w:rPr>
                              <w:t>verksamhetsledare och kamrer enligt särskild delegationsordning</w:t>
                            </w:r>
                            <w:r w:rsidR="00E0245B">
                              <w:rPr>
                                <w:color w:val="808080" w:themeColor="background1" w:themeShade="80"/>
                              </w:rPr>
                              <w:t xml:space="preserve"> samt</w:t>
                            </w:r>
                            <w:r w:rsidRPr="00BC6219">
                              <w:rPr>
                                <w:color w:val="808080" w:themeColor="background1" w:themeShade="80"/>
                              </w:rPr>
                              <w:t xml:space="preserve"> muntligt från dessa till enskilda medarbetare för enstaka inköp.</w:t>
                            </w:r>
                          </w:p>
                          <w:p w:rsidR="005933FF" w:rsidRDefault="005933FF" w:rsidP="005933FF">
                            <w:pPr>
                              <w:jc w:val="center"/>
                            </w:pPr>
                          </w:p>
                          <w:p w:rsidR="005933FF" w:rsidRDefault="005933FF" w:rsidP="005933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EFE2" id="Rektangel 6" o:spid="_x0000_s1029" style="position:absolute;left:0;text-align:left;margin-left:0;margin-top:1.25pt;width:419.55pt;height:5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" filled="f" strokecolor="#fabf8f [1945]" strokeweight="2pt">
                <v:textbox>
                  <w:txbxContent>
                    <w:p w:rsidR="00E942DF" w:rsidRPr="00BC6219" w:rsidRDefault="00E942DF" w:rsidP="00E942DF">
                      <w:pPr>
                        <w:rPr>
                          <w:b/>
                          <w:color w:val="808080" w:themeColor="background1" w:themeShade="80"/>
                        </w:rPr>
                      </w:pPr>
                      <w:r w:rsidRPr="00BC6219">
                        <w:rPr>
                          <w:b/>
                          <w:color w:val="808080" w:themeColor="background1" w:themeShade="80"/>
                        </w:rPr>
                        <w:t>Delegation</w:t>
                      </w:r>
                    </w:p>
                    <w:p w:rsidR="00E942DF" w:rsidRPr="00BC6219" w:rsidRDefault="00E942DF" w:rsidP="00E942DF">
                      <w:pPr>
                        <w:rPr>
                          <w:color w:val="808080" w:themeColor="background1" w:themeShade="80"/>
                        </w:rPr>
                      </w:pPr>
                      <w:r w:rsidRPr="00BC6219">
                        <w:rPr>
                          <w:color w:val="808080" w:themeColor="background1" w:themeShade="80"/>
                        </w:rPr>
                        <w:t xml:space="preserve">I Mora församling förmedlas delegation för inköp skriftligt till </w:t>
                      </w:r>
                      <w:r w:rsidR="00E0245B">
                        <w:rPr>
                          <w:color w:val="808080" w:themeColor="background1" w:themeShade="80"/>
                        </w:rPr>
                        <w:t xml:space="preserve">kyrkoherde, </w:t>
                      </w:r>
                      <w:r w:rsidRPr="00BC6219">
                        <w:rPr>
                          <w:color w:val="808080" w:themeColor="background1" w:themeShade="80"/>
                        </w:rPr>
                        <w:t>verksamhetsledare och kamrer enligt särskild delegationsordning</w:t>
                      </w:r>
                      <w:r w:rsidR="00E0245B">
                        <w:rPr>
                          <w:color w:val="808080" w:themeColor="background1" w:themeShade="80"/>
                        </w:rPr>
                        <w:t xml:space="preserve"> samt</w:t>
                      </w:r>
                      <w:r w:rsidRPr="00BC6219">
                        <w:rPr>
                          <w:color w:val="808080" w:themeColor="background1" w:themeShade="80"/>
                        </w:rPr>
                        <w:t xml:space="preserve"> muntligt från dessa till enskilda medarbetare för enstaka inköp.</w:t>
                      </w:r>
                    </w:p>
                    <w:p w:rsidR="005933FF" w:rsidRDefault="005933FF" w:rsidP="005933FF">
                      <w:pPr>
                        <w:jc w:val="center"/>
                      </w:pPr>
                    </w:p>
                    <w:p w:rsidR="005933FF" w:rsidRDefault="005933FF" w:rsidP="005933F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66A0" w:rsidRPr="00F32639" w:rsidRDefault="005166A0" w:rsidP="0091137E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5933FF" w:rsidRPr="00F32639" w:rsidRDefault="005933FF" w:rsidP="00784C11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</w:p>
    <w:p w:rsidR="005166A0" w:rsidRDefault="005166A0" w:rsidP="00784C11">
      <w:pPr>
        <w:pStyle w:val="Brdtext"/>
        <w:spacing w:after="0"/>
        <w:rPr>
          <w:rFonts w:ascii="Foundry Sterling OT3 Book" w:hAnsi="Foundry Sterling OT3 Book" w:cs="Arial"/>
          <w:b/>
          <w:smallCaps/>
          <w:sz w:val="24"/>
          <w:szCs w:val="24"/>
        </w:rPr>
      </w:pPr>
    </w:p>
    <w:p w:rsidR="008C1633" w:rsidRDefault="008C1633" w:rsidP="00784C11">
      <w:pPr>
        <w:pStyle w:val="Rubrik2"/>
        <w:spacing w:before="0" w:after="0"/>
        <w:rPr>
          <w:rFonts w:ascii="Foundry Sterling OT3 Book" w:hAnsi="Foundry Sterling OT3 Book"/>
          <w:b/>
          <w:sz w:val="24"/>
          <w:szCs w:val="24"/>
        </w:rPr>
      </w:pPr>
    </w:p>
    <w:p w:rsidR="008C1633" w:rsidRDefault="008C1633" w:rsidP="008C1633">
      <w:pPr>
        <w:pStyle w:val="Brdtext"/>
      </w:pPr>
    </w:p>
    <w:p w:rsidR="00D55F1C" w:rsidRPr="00E0245B" w:rsidRDefault="00E0245B" w:rsidP="00784C11">
      <w:pPr>
        <w:pStyle w:val="Rubrik2"/>
        <w:spacing w:before="0" w:after="0"/>
        <w:rPr>
          <w:rFonts w:ascii="Foundry Sterling OT3 Book" w:hAnsi="Foundry Sterling OT3 Book"/>
          <w:b/>
          <w:sz w:val="24"/>
          <w:szCs w:val="24"/>
        </w:rPr>
      </w:pPr>
      <w:r w:rsidRPr="00E0245B">
        <w:rPr>
          <w:rFonts w:ascii="Foundry Sterling OT3 Book" w:hAnsi="Foundry Sterling OT3 Book"/>
          <w:b/>
          <w:sz w:val="24"/>
          <w:szCs w:val="24"/>
        </w:rPr>
        <w:t xml:space="preserve">2.5 </w:t>
      </w:r>
      <w:r w:rsidR="0014244A" w:rsidRPr="00E0245B">
        <w:rPr>
          <w:rFonts w:ascii="Foundry Sterling OT3 Book" w:hAnsi="Foundry Sterling OT3 Book"/>
          <w:b/>
          <w:sz w:val="24"/>
          <w:szCs w:val="24"/>
        </w:rPr>
        <w:t>Förbud mot</w:t>
      </w:r>
      <w:r w:rsidR="00D55F1C" w:rsidRPr="00E0245B">
        <w:rPr>
          <w:rFonts w:ascii="Foundry Sterling OT3 Book" w:hAnsi="Foundry Sterling OT3 Book"/>
          <w:b/>
          <w:sz w:val="24"/>
          <w:szCs w:val="24"/>
        </w:rPr>
        <w:t xml:space="preserve"> jäv</w:t>
      </w:r>
    </w:p>
    <w:p w:rsidR="00D55F1C" w:rsidRPr="00F32639" w:rsidRDefault="00D55F1C" w:rsidP="00191BB4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>En person får inte delta i handläggning av ett inköpsärende som rör</w:t>
      </w:r>
      <w:r w:rsidR="00784C11" w:rsidRPr="00F32639">
        <w:rPr>
          <w:rFonts w:ascii="Foundry Sterling OT3 Book" w:hAnsi="Foundry Sterling OT3 Book"/>
          <w:sz w:val="24"/>
          <w:szCs w:val="24"/>
        </w:rPr>
        <w:t xml:space="preserve"> </w:t>
      </w:r>
      <w:r w:rsidRPr="00F32639">
        <w:rPr>
          <w:rFonts w:ascii="Foundry Sterling OT3 Book" w:hAnsi="Foundry Sterling OT3 Book"/>
          <w:sz w:val="24"/>
          <w:szCs w:val="24"/>
        </w:rPr>
        <w:t xml:space="preserve">denne eller dennes make, sambo, förälder, barn, syskon, någon annan närstående eller något personen närstående intresse. Detsamma gäller om det i övrigt finns någon särskild omständighet som är </w:t>
      </w:r>
      <w:r w:rsidR="00784C11" w:rsidRPr="00F32639">
        <w:rPr>
          <w:rFonts w:ascii="Foundry Sterling OT3 Book" w:hAnsi="Foundry Sterling OT3 Book"/>
          <w:sz w:val="24"/>
          <w:szCs w:val="24"/>
        </w:rPr>
        <w:t>kan rubba förtroendet för</w:t>
      </w:r>
      <w:r w:rsidRPr="00F32639">
        <w:rPr>
          <w:rFonts w:ascii="Foundry Sterling OT3 Book" w:hAnsi="Foundry Sterling OT3 Book"/>
          <w:sz w:val="24"/>
          <w:szCs w:val="24"/>
        </w:rPr>
        <w:t xml:space="preserve"> personens opartiskhet i ärendet.</w:t>
      </w:r>
    </w:p>
    <w:p w:rsidR="008C1633" w:rsidRDefault="008C1633">
      <w:pPr>
        <w:spacing w:after="200" w:line="276" w:lineRule="auto"/>
        <w:rPr>
          <w:rFonts w:ascii="Foundry Sterling OT3 Book" w:hAnsi="Foundry Sterling OT3 Book"/>
          <w:b/>
          <w:sz w:val="24"/>
        </w:rPr>
      </w:pPr>
    </w:p>
    <w:p w:rsidR="008C1633" w:rsidRDefault="008C1633" w:rsidP="00784C11">
      <w:pPr>
        <w:pStyle w:val="Rubrik2"/>
        <w:spacing w:before="0" w:after="0"/>
        <w:rPr>
          <w:rFonts w:ascii="Foundry Sterling OT3 Book" w:hAnsi="Foundry Sterling OT3 Book"/>
          <w:b/>
          <w:sz w:val="24"/>
          <w:szCs w:val="24"/>
        </w:rPr>
      </w:pPr>
    </w:p>
    <w:p w:rsidR="008C1633" w:rsidRDefault="008C1633" w:rsidP="00784C11">
      <w:pPr>
        <w:pStyle w:val="Rubrik2"/>
        <w:spacing w:before="0" w:after="0"/>
        <w:rPr>
          <w:rFonts w:ascii="Foundry Sterling OT3 Book" w:hAnsi="Foundry Sterling OT3 Book"/>
          <w:b/>
          <w:sz w:val="24"/>
          <w:szCs w:val="24"/>
        </w:rPr>
      </w:pPr>
    </w:p>
    <w:p w:rsidR="008C1633" w:rsidRPr="008C1633" w:rsidRDefault="008C1633" w:rsidP="008C1633">
      <w:pPr>
        <w:pStyle w:val="Brdtext"/>
      </w:pPr>
    </w:p>
    <w:p w:rsidR="008C1633" w:rsidRDefault="008C1633" w:rsidP="00784C11">
      <w:pPr>
        <w:pStyle w:val="Rubrik2"/>
        <w:spacing w:before="0" w:after="0"/>
        <w:rPr>
          <w:rFonts w:ascii="Foundry Sterling OT3 Book" w:hAnsi="Foundry Sterling OT3 Book"/>
          <w:b/>
          <w:sz w:val="24"/>
          <w:szCs w:val="24"/>
        </w:rPr>
      </w:pPr>
    </w:p>
    <w:p w:rsidR="00D55F1C" w:rsidRPr="005166A0" w:rsidRDefault="00E0245B" w:rsidP="00784C11">
      <w:pPr>
        <w:pStyle w:val="Rubrik2"/>
        <w:spacing w:before="0" w:after="0"/>
        <w:rPr>
          <w:rFonts w:ascii="Foundry Sterling OT3 Book" w:hAnsi="Foundry Sterling OT3 Book"/>
          <w:b/>
          <w:sz w:val="24"/>
          <w:szCs w:val="24"/>
        </w:rPr>
      </w:pPr>
      <w:r>
        <w:rPr>
          <w:rFonts w:ascii="Foundry Sterling OT3 Book" w:hAnsi="Foundry Sterling OT3 Book"/>
          <w:b/>
          <w:sz w:val="24"/>
          <w:szCs w:val="24"/>
        </w:rPr>
        <w:t xml:space="preserve">2.6  </w:t>
      </w:r>
      <w:r w:rsidR="0014244A" w:rsidRPr="005166A0">
        <w:rPr>
          <w:rFonts w:ascii="Foundry Sterling OT3 Book" w:hAnsi="Foundry Sterling OT3 Book"/>
          <w:b/>
          <w:sz w:val="24"/>
          <w:szCs w:val="24"/>
        </w:rPr>
        <w:t xml:space="preserve">Avrop från Svenska kyrkans </w:t>
      </w:r>
      <w:r w:rsidR="00D55F1C" w:rsidRPr="005166A0">
        <w:rPr>
          <w:rFonts w:ascii="Foundry Sterling OT3 Book" w:hAnsi="Foundry Sterling OT3 Book"/>
          <w:b/>
          <w:sz w:val="24"/>
          <w:szCs w:val="24"/>
        </w:rPr>
        <w:t xml:space="preserve">ramavtal </w:t>
      </w:r>
    </w:p>
    <w:p w:rsidR="00BC6219" w:rsidRPr="00F32639" w:rsidRDefault="00D55F1C" w:rsidP="00191BB4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 xml:space="preserve">Nationella nivån och stiften tecknar olika typer av ramavtal. Ramavtalen är framtagna på ett sätt som uppfyller kyrkoordningens krav vid upphandling. Ramavtalen syftar till att skapa </w:t>
      </w:r>
    </w:p>
    <w:p w:rsidR="00F32639" w:rsidRPr="00F32639" w:rsidRDefault="00F32639" w:rsidP="00191BB4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D55F1C" w:rsidRPr="00F32639" w:rsidRDefault="00D55F1C" w:rsidP="00191BB4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 xml:space="preserve">Om det </w:t>
      </w:r>
      <w:r w:rsidR="00433655" w:rsidRPr="00F32639">
        <w:rPr>
          <w:rFonts w:ascii="Foundry Sterling OT3 Book" w:hAnsi="Foundry Sterling OT3 Book"/>
          <w:sz w:val="24"/>
          <w:szCs w:val="24"/>
        </w:rPr>
        <w:t xml:space="preserve">vid upphandling </w:t>
      </w:r>
      <w:r w:rsidRPr="00F32639">
        <w:rPr>
          <w:rFonts w:ascii="Foundry Sterling OT3 Book" w:hAnsi="Foundry Sterling OT3 Book"/>
          <w:sz w:val="24"/>
          <w:szCs w:val="24"/>
        </w:rPr>
        <w:t xml:space="preserve">finns möjlighet att göra inköp genom avrop från ett ramavtal </w:t>
      </w:r>
      <w:r w:rsidR="00433655" w:rsidRPr="00F32639">
        <w:rPr>
          <w:rFonts w:ascii="Foundry Sterling OT3 Book" w:hAnsi="Foundry Sterling OT3 Book"/>
          <w:sz w:val="24"/>
          <w:szCs w:val="24"/>
        </w:rPr>
        <w:t>som svarar mot de grundläggande principerna ska så ske. Grund för avvikelse från detta ska förankras hos kyrkoherden.</w:t>
      </w:r>
    </w:p>
    <w:p w:rsidR="00BC6219" w:rsidRPr="00F32639" w:rsidRDefault="00BC6219" w:rsidP="00191BB4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08AB2" wp14:editId="0D7E7F2D">
                <wp:simplePos x="0" y="0"/>
                <wp:positionH relativeFrom="margin">
                  <wp:posOffset>0</wp:posOffset>
                </wp:positionH>
                <wp:positionV relativeFrom="paragraph">
                  <wp:posOffset>16672</wp:posOffset>
                </wp:positionV>
                <wp:extent cx="5328285" cy="594995"/>
                <wp:effectExtent l="0" t="0" r="24765" b="1460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594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219" w:rsidRPr="00BC6219" w:rsidRDefault="00BC6219" w:rsidP="00BC6219">
                            <w:pPr>
                              <w:pStyle w:val="Brdtext"/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BC6219">
                              <w:rPr>
                                <w:b/>
                                <w:color w:val="808080" w:themeColor="background1" w:themeShade="80"/>
                              </w:rPr>
                              <w:t>Svenska kyrkans ramavtal</w:t>
                            </w:r>
                          </w:p>
                          <w:p w:rsidR="00BC6219" w:rsidRPr="000D0E7C" w:rsidRDefault="00BC6219" w:rsidP="00BC6219">
                            <w:pPr>
                              <w:pStyle w:val="Brdtext"/>
                              <w:spacing w:after="0"/>
                            </w:pPr>
                            <w:r w:rsidRPr="00BC6219">
                              <w:rPr>
                                <w:color w:val="808080" w:themeColor="background1" w:themeShade="80"/>
                              </w:rPr>
                              <w:t xml:space="preserve">Svenska kyrkans ramavtal och leverantörer är samlade i Inköpskatalogen som utkommer i ny utgåva årligen. </w:t>
                            </w:r>
                            <w:hyperlink r:id="rId12" w:anchor="/" w:history="1">
                              <w:r>
                                <w:rPr>
                                  <w:rStyle w:val="Hyperlnk"/>
                                </w:rPr>
                                <w:t>https://internwww.svenskakyrkan.se/851457#/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BC6219" w:rsidRDefault="00BC6219" w:rsidP="00BC6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8AB2" id="Rektangel 11" o:spid="_x0000_s1030" style="position:absolute;left:0;text-align:left;margin-left:0;margin-top:1.3pt;width:419.55pt;height:46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" filled="f" strokecolor="#fabf8f [1945]" strokeweight="2pt">
                <v:textbox>
                  <w:txbxContent>
                    <w:p w:rsidR="00BC6219" w:rsidRPr="00BC6219" w:rsidRDefault="00BC6219" w:rsidP="00BC6219">
                      <w:pPr>
                        <w:pStyle w:val="Brdtext"/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 w:rsidRPr="00BC6219">
                        <w:rPr>
                          <w:b/>
                          <w:color w:val="808080" w:themeColor="background1" w:themeShade="80"/>
                        </w:rPr>
                        <w:t>Svenska kyrkans ramavtal</w:t>
                      </w:r>
                    </w:p>
                    <w:p w:rsidR="00BC6219" w:rsidRPr="000D0E7C" w:rsidRDefault="00BC6219" w:rsidP="00BC6219">
                      <w:pPr>
                        <w:pStyle w:val="Brdtext"/>
                        <w:spacing w:after="0"/>
                      </w:pPr>
                      <w:r w:rsidRPr="00BC6219">
                        <w:rPr>
                          <w:color w:val="808080" w:themeColor="background1" w:themeShade="80"/>
                        </w:rPr>
                        <w:t xml:space="preserve">Svenska kyrkans ramavtal och leverantörer är samlade i Inköpskatalogen som utkommer i ny utgåva årligen. </w:t>
                      </w:r>
                      <w:hyperlink r:id="rId13" w:anchor="/" w:history="1">
                        <w:r>
                          <w:rPr>
                            <w:rStyle w:val="Hyperlnk"/>
                          </w:rPr>
                          <w:t>https://internwww.svenskakyrkan.se/851457#/</w:t>
                        </w:r>
                      </w:hyperlink>
                      <w:r>
                        <w:t xml:space="preserve"> </w:t>
                      </w:r>
                    </w:p>
                    <w:p w:rsidR="00BC6219" w:rsidRDefault="00BC6219" w:rsidP="00BC62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6219" w:rsidRPr="00F32639" w:rsidRDefault="00BC6219" w:rsidP="00191BB4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BC6219" w:rsidRPr="00F32639" w:rsidRDefault="00BC6219" w:rsidP="00191BB4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BC6219" w:rsidRPr="00F32639" w:rsidRDefault="00BC6219" w:rsidP="00191BB4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8C1633" w:rsidRDefault="008C1633" w:rsidP="00784C11">
      <w:pPr>
        <w:pStyle w:val="Rubrik2"/>
        <w:spacing w:before="0" w:after="0"/>
        <w:jc w:val="both"/>
        <w:rPr>
          <w:rFonts w:ascii="Foundry Sterling OT3 Book" w:hAnsi="Foundry Sterling OT3 Book"/>
          <w:b/>
          <w:sz w:val="24"/>
          <w:szCs w:val="24"/>
        </w:rPr>
      </w:pPr>
    </w:p>
    <w:p w:rsidR="008C1633" w:rsidRPr="008C1633" w:rsidRDefault="008C1633" w:rsidP="008C1633">
      <w:pPr>
        <w:pStyle w:val="Brdtext"/>
      </w:pPr>
    </w:p>
    <w:p w:rsidR="00D55F1C" w:rsidRPr="005166A0" w:rsidRDefault="00E0245B" w:rsidP="00784C11">
      <w:pPr>
        <w:pStyle w:val="Rubrik2"/>
        <w:spacing w:before="0" w:after="0"/>
        <w:jc w:val="both"/>
        <w:rPr>
          <w:rFonts w:ascii="Foundry Sterling OT3 Book" w:hAnsi="Foundry Sterling OT3 Book"/>
          <w:b/>
          <w:sz w:val="24"/>
          <w:szCs w:val="24"/>
        </w:rPr>
      </w:pPr>
      <w:r>
        <w:rPr>
          <w:rFonts w:ascii="Foundry Sterling OT3 Book" w:hAnsi="Foundry Sterling OT3 Book"/>
          <w:b/>
          <w:sz w:val="24"/>
          <w:szCs w:val="24"/>
        </w:rPr>
        <w:t xml:space="preserve">2.7  </w:t>
      </w:r>
      <w:r w:rsidR="00D55F1C" w:rsidRPr="005166A0">
        <w:rPr>
          <w:rFonts w:ascii="Foundry Sterling OT3 Book" w:hAnsi="Foundry Sterling OT3 Book"/>
          <w:b/>
          <w:sz w:val="24"/>
          <w:szCs w:val="24"/>
        </w:rPr>
        <w:t>Uppförandekod för leverantörer</w:t>
      </w:r>
    </w:p>
    <w:p w:rsidR="00191BB4" w:rsidRPr="00F32639" w:rsidRDefault="0096311A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>Mora församling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ska sluta avtal med företag som rättar sig </w:t>
      </w:r>
      <w:r w:rsidRPr="00F32639">
        <w:rPr>
          <w:rFonts w:ascii="Foundry Sterling OT3 Book" w:hAnsi="Foundry Sterling OT3 Book"/>
          <w:sz w:val="24"/>
          <w:szCs w:val="24"/>
        </w:rPr>
        <w:t>efter internationella regelverk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vilka syftar till att skydda människor</w:t>
      </w:r>
      <w:r w:rsidRPr="00F32639">
        <w:rPr>
          <w:rFonts w:ascii="Foundry Sterling OT3 Book" w:hAnsi="Foundry Sterling OT3 Book"/>
          <w:sz w:val="24"/>
          <w:szCs w:val="24"/>
        </w:rPr>
        <w:t>, klimat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och miljö och som uppträder </w:t>
      </w:r>
      <w:r w:rsidR="00191BB4" w:rsidRPr="00F32639">
        <w:rPr>
          <w:rFonts w:ascii="Foundry Sterling OT3 Book" w:hAnsi="Foundry Sterling OT3 Book"/>
          <w:sz w:val="24"/>
          <w:szCs w:val="24"/>
        </w:rPr>
        <w:t>ansvarsfullt mot sina anställda och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det omgivande samhället. </w:t>
      </w:r>
      <w:r w:rsidR="00191BB4" w:rsidRPr="00F32639">
        <w:rPr>
          <w:rFonts w:ascii="Foundry Sterling OT3 Book" w:hAnsi="Foundry Sterling OT3 Book"/>
          <w:sz w:val="24"/>
          <w:szCs w:val="24"/>
        </w:rPr>
        <w:t>Vi</w:t>
      </w:r>
      <w:r w:rsidR="00D55F1C" w:rsidRPr="00F32639">
        <w:rPr>
          <w:rFonts w:ascii="Foundry Sterling OT3 Book" w:hAnsi="Foundry Sterling OT3 Book"/>
          <w:sz w:val="24"/>
          <w:szCs w:val="24"/>
        </w:rPr>
        <w:t xml:space="preserve"> ska uppmuntra befintliga och potentiella leverantör</w:t>
      </w:r>
      <w:r w:rsidR="00191BB4" w:rsidRPr="00F32639">
        <w:rPr>
          <w:rFonts w:ascii="Foundry Sterling OT3 Book" w:hAnsi="Foundry Sterling OT3 Book"/>
          <w:sz w:val="24"/>
          <w:szCs w:val="24"/>
        </w:rPr>
        <w:t>er att kontinuerligt arbeta för de globala målen.</w:t>
      </w:r>
    </w:p>
    <w:p w:rsidR="00BC6219" w:rsidRPr="00F32639" w:rsidRDefault="00BC6219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87388" wp14:editId="48E1ABD3">
                <wp:simplePos x="0" y="0"/>
                <wp:positionH relativeFrom="margin">
                  <wp:align>left</wp:align>
                </wp:positionH>
                <wp:positionV relativeFrom="paragraph">
                  <wp:posOffset>57416</wp:posOffset>
                </wp:positionV>
                <wp:extent cx="5328285" cy="723014"/>
                <wp:effectExtent l="0" t="0" r="24765" b="2032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7230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219" w:rsidRPr="00BC6219" w:rsidRDefault="00BC6219" w:rsidP="00BC6219">
                            <w:pPr>
                              <w:pStyle w:val="Brdtext"/>
                              <w:spacing w:after="0"/>
                            </w:pPr>
                            <w:r w:rsidRPr="00BC6219">
                              <w:rPr>
                                <w:rFonts w:ascii="Apex New Book" w:hAnsi="Apex New Book"/>
                                <w:b/>
                                <w:color w:val="808080" w:themeColor="background1" w:themeShade="80"/>
                                <w:shd w:val="clear" w:color="auto" w:fill="FFFFFF"/>
                              </w:rPr>
                              <w:t>Globala</w:t>
                            </w:r>
                            <w:r>
                              <w:rPr>
                                <w:rFonts w:ascii="Apex New Book" w:hAnsi="Apex New Book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BC6219">
                              <w:rPr>
                                <w:rFonts w:ascii="Apex New Book" w:hAnsi="Apex New Book"/>
                                <w:b/>
                                <w:color w:val="808080" w:themeColor="background1" w:themeShade="80"/>
                                <w:shd w:val="clear" w:color="auto" w:fill="FFFFFF"/>
                              </w:rPr>
                              <w:t>målen</w:t>
                            </w:r>
                          </w:p>
                          <w:p w:rsidR="00BC6219" w:rsidRPr="00BC6219" w:rsidRDefault="00BC6219" w:rsidP="00BC6219">
                            <w:pPr>
                              <w:pStyle w:val="Brdtext"/>
                              <w:spacing w:after="0"/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 w:rsidRPr="00BC6219">
                              <w:rPr>
                                <w:rFonts w:ascii="Apex New Book" w:hAnsi="Apex New Book"/>
                                <w:color w:val="808080" w:themeColor="background1" w:themeShade="80"/>
                                <w:shd w:val="clear" w:color="auto" w:fill="FFFFFF"/>
                              </w:rPr>
                              <w:t>FN:s utvecklingsprogram (UNDP) finns på plats i  170  länder  för att avskaffa fattigdom, minska ojämlikheter, främja fredliga samhällen och stötta  länder att nå Globala målen till år 2030.</w:t>
                            </w:r>
                          </w:p>
                          <w:p w:rsidR="00BC6219" w:rsidRDefault="00BC6219" w:rsidP="00BC6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7388" id="Rektangel 12" o:spid="_x0000_s1031" style="position:absolute;left:0;text-align:left;margin-left:0;margin-top:4.5pt;width:419.55pt;height:56.9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" filled="f" strokecolor="#fabf8f [1945]" strokeweight="2pt">
                <v:textbox>
                  <w:txbxContent>
                    <w:p w:rsidR="00BC6219" w:rsidRPr="00BC6219" w:rsidRDefault="00BC6219" w:rsidP="00BC6219">
                      <w:pPr>
                        <w:pStyle w:val="Brdtext"/>
                        <w:spacing w:after="0"/>
                      </w:pPr>
                      <w:r w:rsidRPr="00BC6219">
                        <w:rPr>
                          <w:rFonts w:ascii="Apex New Book" w:hAnsi="Apex New Book"/>
                          <w:b/>
                          <w:color w:val="808080" w:themeColor="background1" w:themeShade="80"/>
                          <w:shd w:val="clear" w:color="auto" w:fill="FFFFFF"/>
                        </w:rPr>
                        <w:t>Globala</w:t>
                      </w:r>
                      <w:r>
                        <w:rPr>
                          <w:rFonts w:ascii="Apex New Book" w:hAnsi="Apex New Book"/>
                          <w:b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BC6219">
                        <w:rPr>
                          <w:rFonts w:ascii="Apex New Book" w:hAnsi="Apex New Book"/>
                          <w:b/>
                          <w:color w:val="808080" w:themeColor="background1" w:themeShade="80"/>
                          <w:shd w:val="clear" w:color="auto" w:fill="FFFFFF"/>
                        </w:rPr>
                        <w:t>målen</w:t>
                      </w:r>
                    </w:p>
                    <w:p w:rsidR="00BC6219" w:rsidRPr="00BC6219" w:rsidRDefault="00BC6219" w:rsidP="00BC6219">
                      <w:pPr>
                        <w:pStyle w:val="Brdtext"/>
                        <w:spacing w:after="0"/>
                        <w:jc w:val="both"/>
                        <w:rPr>
                          <w:color w:val="808080" w:themeColor="background1" w:themeShade="80"/>
                        </w:rPr>
                      </w:pPr>
                      <w:r w:rsidRPr="00BC6219">
                        <w:rPr>
                          <w:rFonts w:ascii="Apex New Book" w:hAnsi="Apex New Book"/>
                          <w:color w:val="808080" w:themeColor="background1" w:themeShade="80"/>
                          <w:shd w:val="clear" w:color="auto" w:fill="FFFFFF"/>
                        </w:rPr>
                        <w:t>FN:s utvecklingsprogram (UNDP) finns på plats i  170  länder  för att avskaffa fattigdom, minska ojämlikheter, främja fredliga samhällen och stötta  länder att nå Globala målen till år 2030.</w:t>
                      </w:r>
                    </w:p>
                    <w:p w:rsidR="00BC6219" w:rsidRDefault="00BC6219" w:rsidP="00BC62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6219" w:rsidRPr="00F32639" w:rsidRDefault="00BC6219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BC6219" w:rsidRPr="00F32639" w:rsidRDefault="00BC6219" w:rsidP="00784C11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</w:p>
    <w:p w:rsidR="00E0245B" w:rsidRDefault="00E0245B" w:rsidP="007A6B13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</w:p>
    <w:p w:rsidR="000F134F" w:rsidRPr="00F32639" w:rsidRDefault="00D55F1C" w:rsidP="002B701A">
      <w:pPr>
        <w:pStyle w:val="Brdtext"/>
        <w:spacing w:after="0"/>
        <w:jc w:val="both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sz w:val="24"/>
          <w:szCs w:val="24"/>
        </w:rPr>
        <w:t>Mot denna bakgrund ska, förutom de</w:t>
      </w:r>
      <w:r w:rsidR="00FC6B20">
        <w:rPr>
          <w:rFonts w:ascii="Foundry Sterling OT3 Book" w:hAnsi="Foundry Sterling OT3 Book"/>
          <w:sz w:val="24"/>
          <w:szCs w:val="24"/>
        </w:rPr>
        <w:t>ssa riktlinjer</w:t>
      </w:r>
      <w:r w:rsidRPr="00F32639">
        <w:rPr>
          <w:rFonts w:ascii="Foundry Sterling OT3 Book" w:hAnsi="Foundry Sterling OT3 Book"/>
          <w:sz w:val="24"/>
          <w:szCs w:val="24"/>
        </w:rPr>
        <w:t xml:space="preserve">, även den uppförandekod för leverantörer som kyrkostyrelsen har fastställt tillämpas vid inköp. Den handbok som utarbetats i samverkan mellan nationell nivå och stiften ska vara vägledande för inköpsarbetet. </w:t>
      </w:r>
    </w:p>
    <w:p w:rsidR="00BC6219" w:rsidRPr="00F32639" w:rsidRDefault="00FC6B20" w:rsidP="007A6B13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  <w:r w:rsidRPr="00F32639">
        <w:rPr>
          <w:rFonts w:ascii="Foundry Sterling OT3 Book" w:hAnsi="Foundry Sterling OT3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65C40" wp14:editId="1489ACA0">
                <wp:simplePos x="0" y="0"/>
                <wp:positionH relativeFrom="margin">
                  <wp:align>left</wp:align>
                </wp:positionH>
                <wp:positionV relativeFrom="paragraph">
                  <wp:posOffset>12064</wp:posOffset>
                </wp:positionV>
                <wp:extent cx="5328285" cy="1066165"/>
                <wp:effectExtent l="0" t="0" r="24765" b="1968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1066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219" w:rsidRPr="00BC6219" w:rsidRDefault="00BC6219" w:rsidP="00BC6219">
                            <w:pPr>
                              <w:pStyle w:val="Brdtext"/>
                              <w:spacing w:after="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BC6219">
                              <w:rPr>
                                <w:b/>
                                <w:color w:val="808080" w:themeColor="background1" w:themeShade="80"/>
                              </w:rPr>
                              <w:t>Uppförandekod och handbok</w:t>
                            </w:r>
                          </w:p>
                          <w:p w:rsidR="00BC6219" w:rsidRDefault="00BC6219" w:rsidP="00BC6219">
                            <w:pPr>
                              <w:pStyle w:val="Brdtext"/>
                              <w:spacing w:after="0"/>
                            </w:pPr>
                            <w:r w:rsidRPr="00BC6219">
                              <w:rPr>
                                <w:color w:val="808080" w:themeColor="background1" w:themeShade="80"/>
                              </w:rPr>
                              <w:t xml:space="preserve">"Svenska kyrkans uppförandekod för leverantörer" beskriver de minimikrav avseende etik samt hållbar social, miljömässig och ekonomisk utveckling som en leverantör till Svenska kyrkan ska uppfylla. </w:t>
                            </w:r>
                            <w:hyperlink r:id="rId14" w:history="1">
                              <w:r w:rsidRPr="00CE13A2">
                                <w:rPr>
                                  <w:rStyle w:val="Hyperlnk"/>
                                </w:rPr>
                                <w:t>https://internwww.svenskakyrkan.se/1485994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BC6219" w:rsidRDefault="00BC6219" w:rsidP="00E0245B">
                            <w:pPr>
                              <w:pStyle w:val="Brdtext"/>
                              <w:spacing w:after="0"/>
                            </w:pPr>
                            <w:r w:rsidRPr="00BC6219">
                              <w:rPr>
                                <w:color w:val="808080" w:themeColor="background1" w:themeShade="80"/>
                              </w:rPr>
                              <w:t xml:space="preserve">Genom </w:t>
                            </w:r>
                            <w:r w:rsidR="00E0245B">
                              <w:rPr>
                                <w:color w:val="808080" w:themeColor="background1" w:themeShade="80"/>
                              </w:rPr>
                              <w:t xml:space="preserve">att arbeta med </w:t>
                            </w:r>
                            <w:r w:rsidRPr="00BC6219">
                              <w:rPr>
                                <w:color w:val="808080" w:themeColor="background1" w:themeShade="80"/>
                              </w:rPr>
                              <w:t>diplome bidrar</w:t>
                            </w:r>
                            <w:r w:rsidR="00E0245B">
                              <w:rPr>
                                <w:color w:val="808080" w:themeColor="background1" w:themeShade="80"/>
                              </w:rPr>
                              <w:t xml:space="preserve"> vi</w:t>
                            </w:r>
                            <w:r w:rsidRPr="00BC6219">
                              <w:rPr>
                                <w:color w:val="808080" w:themeColor="background1" w:themeShade="80"/>
                              </w:rPr>
                              <w:t xml:space="preserve"> till en utveckling som är ekologiskt, socialt och ekonomiskt hållbar för alla. </w:t>
                            </w:r>
                            <w:hyperlink r:id="rId15" w:history="1">
                              <w:r w:rsidRPr="00CE13A2">
                                <w:rPr>
                                  <w:rStyle w:val="Hyperlnk"/>
                                </w:rPr>
                                <w:t>https://internwww.svenskakyrkan.se/1302057</w:t>
                              </w:r>
                            </w:hyperlink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65C40" id="Rektangel 15" o:spid="_x0000_s1032" style="position:absolute;margin-left:0;margin-top:.95pt;width:419.55pt;height:83.9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" filled="f" strokecolor="#fabf8f [1945]" strokeweight="2pt">
                <v:textbox>
                  <w:txbxContent>
                    <w:p w:rsidR="00BC6219" w:rsidRPr="00BC6219" w:rsidRDefault="00BC6219" w:rsidP="00BC6219">
                      <w:pPr>
                        <w:pStyle w:val="Brdtext"/>
                        <w:spacing w:after="0"/>
                        <w:rPr>
                          <w:b/>
                          <w:color w:val="808080" w:themeColor="background1" w:themeShade="80"/>
                        </w:rPr>
                      </w:pPr>
                      <w:r w:rsidRPr="00BC6219">
                        <w:rPr>
                          <w:b/>
                          <w:color w:val="808080" w:themeColor="background1" w:themeShade="80"/>
                        </w:rPr>
                        <w:t>Uppförandekod och handbok</w:t>
                      </w:r>
                    </w:p>
                    <w:p w:rsidR="00BC6219" w:rsidRDefault="00BC6219" w:rsidP="00BC6219">
                      <w:pPr>
                        <w:pStyle w:val="Brdtext"/>
                        <w:spacing w:after="0"/>
                      </w:pPr>
                      <w:r w:rsidRPr="00BC6219">
                        <w:rPr>
                          <w:color w:val="808080" w:themeColor="background1" w:themeShade="80"/>
                        </w:rPr>
                        <w:t xml:space="preserve">"Svenska kyrkans uppförandekod för leverantörer" beskriver de minimikrav avseende etik samt hållbar social, miljömässig och ekonomisk utveckling som en leverantör till Svenska kyrkan ska uppfylla. </w:t>
                      </w:r>
                      <w:hyperlink r:id="rId16" w:history="1">
                        <w:r w:rsidRPr="00CE13A2">
                          <w:rPr>
                            <w:rStyle w:val="Hyperlnk"/>
                          </w:rPr>
                          <w:t>https://internwww.svenskakyrkan.se/1485994</w:t>
                        </w:r>
                      </w:hyperlink>
                      <w:r>
                        <w:t xml:space="preserve"> </w:t>
                      </w:r>
                    </w:p>
                    <w:p w:rsidR="00BC6219" w:rsidRDefault="00BC6219" w:rsidP="00E0245B">
                      <w:pPr>
                        <w:pStyle w:val="Brdtext"/>
                        <w:spacing w:after="0"/>
                      </w:pPr>
                      <w:r w:rsidRPr="00BC6219">
                        <w:rPr>
                          <w:color w:val="808080" w:themeColor="background1" w:themeShade="80"/>
                        </w:rPr>
                        <w:t xml:space="preserve">Genom </w:t>
                      </w:r>
                      <w:r w:rsidR="00E0245B">
                        <w:rPr>
                          <w:color w:val="808080" w:themeColor="background1" w:themeShade="80"/>
                        </w:rPr>
                        <w:t xml:space="preserve">att arbeta med </w:t>
                      </w:r>
                      <w:r w:rsidRPr="00BC6219">
                        <w:rPr>
                          <w:color w:val="808080" w:themeColor="background1" w:themeShade="80"/>
                        </w:rPr>
                        <w:t>diplome bidrar</w:t>
                      </w:r>
                      <w:r w:rsidR="00E0245B">
                        <w:rPr>
                          <w:color w:val="808080" w:themeColor="background1" w:themeShade="80"/>
                        </w:rPr>
                        <w:t xml:space="preserve"> vi</w:t>
                      </w:r>
                      <w:r w:rsidRPr="00BC6219">
                        <w:rPr>
                          <w:color w:val="808080" w:themeColor="background1" w:themeShade="80"/>
                        </w:rPr>
                        <w:t xml:space="preserve"> till en utveckling som är ekologiskt, socialt och ekonomiskt hållbar för alla. </w:t>
                      </w:r>
                      <w:hyperlink r:id="rId17" w:history="1">
                        <w:r w:rsidRPr="00CE13A2">
                          <w:rPr>
                            <w:rStyle w:val="Hyperlnk"/>
                          </w:rPr>
                          <w:t>https://internwww.svenskakyrkan.se/1302057</w:t>
                        </w:r>
                      </w:hyperlink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6219" w:rsidRPr="00F32639" w:rsidRDefault="00BC6219" w:rsidP="007A6B13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</w:p>
    <w:p w:rsidR="00BC6219" w:rsidRPr="00F32639" w:rsidRDefault="00BC6219" w:rsidP="007A6B13">
      <w:pPr>
        <w:pStyle w:val="Brdtext"/>
        <w:spacing w:after="0"/>
        <w:rPr>
          <w:rFonts w:ascii="Foundry Sterling OT3 Book" w:hAnsi="Foundry Sterling OT3 Book"/>
          <w:sz w:val="24"/>
          <w:szCs w:val="24"/>
        </w:rPr>
      </w:pPr>
    </w:p>
    <w:sectPr w:rsidR="00BC6219" w:rsidRPr="00F32639" w:rsidSect="00D55F1C">
      <w:headerReference w:type="default" r:id="rId18"/>
      <w:footerReference w:type="default" r:id="rId19"/>
      <w:pgSz w:w="11906" w:h="16838"/>
      <w:pgMar w:top="2183" w:right="2155" w:bottom="1077" w:left="1446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F2" w:rsidRDefault="008629F2" w:rsidP="00D55F1C">
      <w:r>
        <w:separator/>
      </w:r>
    </w:p>
  </w:endnote>
  <w:endnote w:type="continuationSeparator" w:id="0">
    <w:p w:rsidR="008629F2" w:rsidRDefault="008629F2" w:rsidP="00D5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 Sterling OT3 Book">
    <w:panose1 w:val="02000503040000020004"/>
    <w:charset w:val="00"/>
    <w:family w:val="modern"/>
    <w:notTrueType/>
    <w:pitch w:val="variable"/>
    <w:sig w:usb0="A00002AF" w:usb1="5000205B" w:usb2="00000000" w:usb3="00000000" w:csb0="00000097" w:csb1="00000000"/>
  </w:font>
  <w:font w:name="Apex New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206"/>
    </w:tblGrid>
    <w:tr w:rsidR="008518EF" w:rsidTr="008518EF">
      <w:trPr>
        <w:cantSplit/>
        <w:trHeight w:val="225"/>
      </w:trPr>
      <w:tc>
        <w:tcPr>
          <w:tcW w:w="4890" w:type="dxa"/>
        </w:tcPr>
        <w:p w:rsidR="008518EF" w:rsidRDefault="008518EF" w:rsidP="008518EF">
          <w:pPr>
            <w:pStyle w:val="Sidfot"/>
            <w:rPr>
              <w:sz w:val="12"/>
            </w:rPr>
          </w:pPr>
        </w:p>
      </w:tc>
      <w:tc>
        <w:tcPr>
          <w:tcW w:w="4206" w:type="dxa"/>
          <w:vMerge w:val="restart"/>
          <w:tcMar>
            <w:right w:w="0" w:type="dxa"/>
          </w:tcMar>
          <w:vAlign w:val="bottom"/>
        </w:tcPr>
        <w:p w:rsidR="008518EF" w:rsidRDefault="008518EF" w:rsidP="008518EF">
          <w:pPr>
            <w:pStyle w:val="Sidfot"/>
            <w:spacing w:line="1620" w:lineRule="exact"/>
            <w:contextualSpacing/>
            <w:jc w:val="right"/>
            <w:rPr>
              <w:sz w:val="12"/>
            </w:rPr>
          </w:pPr>
          <w:bookmarkStart w:id="6" w:name="bkmACTLogotype"/>
          <w:bookmarkEnd w:id="6"/>
        </w:p>
      </w:tc>
    </w:tr>
    <w:tr w:rsidR="008518EF" w:rsidTr="008518EF">
      <w:trPr>
        <w:cantSplit/>
        <w:trHeight w:val="210"/>
      </w:trPr>
      <w:tc>
        <w:tcPr>
          <w:tcW w:w="4890" w:type="dxa"/>
        </w:tcPr>
        <w:p w:rsidR="008518EF" w:rsidRPr="009357BA" w:rsidRDefault="008518EF" w:rsidP="008518EF">
          <w:pPr>
            <w:pStyle w:val="Sidfot"/>
            <w:rPr>
              <w:sz w:val="12"/>
              <w:szCs w:val="12"/>
            </w:rPr>
          </w:pPr>
          <w:bookmarkStart w:id="7" w:name="bkmOrgnamn"/>
          <w:bookmarkEnd w:id="7"/>
        </w:p>
      </w:tc>
      <w:tc>
        <w:tcPr>
          <w:tcW w:w="4206" w:type="dxa"/>
          <w:vMerge/>
        </w:tcPr>
        <w:p w:rsidR="008518EF" w:rsidRDefault="008518EF" w:rsidP="008518EF">
          <w:pPr>
            <w:pStyle w:val="Sidfot"/>
          </w:pPr>
        </w:p>
      </w:tc>
    </w:tr>
    <w:tr w:rsidR="008518EF" w:rsidTr="008518EF">
      <w:trPr>
        <w:cantSplit/>
        <w:trHeight w:val="225"/>
      </w:trPr>
      <w:tc>
        <w:tcPr>
          <w:tcW w:w="4890" w:type="dxa"/>
        </w:tcPr>
        <w:p w:rsidR="008518EF" w:rsidRDefault="008518EF" w:rsidP="008518EF">
          <w:pPr>
            <w:pStyle w:val="Sidfot"/>
          </w:pPr>
          <w:bookmarkStart w:id="8" w:name="Kontakt1"/>
          <w:bookmarkEnd w:id="8"/>
        </w:p>
      </w:tc>
      <w:tc>
        <w:tcPr>
          <w:tcW w:w="4206" w:type="dxa"/>
          <w:vMerge/>
        </w:tcPr>
        <w:p w:rsidR="008518EF" w:rsidRDefault="008518EF" w:rsidP="008518EF">
          <w:pPr>
            <w:pStyle w:val="Sidfot"/>
          </w:pPr>
        </w:p>
      </w:tc>
    </w:tr>
    <w:tr w:rsidR="008518EF" w:rsidTr="008518EF">
      <w:trPr>
        <w:cantSplit/>
        <w:trHeight w:val="225"/>
      </w:trPr>
      <w:tc>
        <w:tcPr>
          <w:tcW w:w="4890" w:type="dxa"/>
        </w:tcPr>
        <w:p w:rsidR="008518EF" w:rsidRDefault="008518EF" w:rsidP="008518EF">
          <w:pPr>
            <w:pStyle w:val="Sidfot"/>
          </w:pPr>
          <w:bookmarkStart w:id="9" w:name="Kontakt2"/>
          <w:bookmarkEnd w:id="9"/>
        </w:p>
      </w:tc>
      <w:tc>
        <w:tcPr>
          <w:tcW w:w="4206" w:type="dxa"/>
          <w:vMerge/>
        </w:tcPr>
        <w:p w:rsidR="008518EF" w:rsidRDefault="008518EF" w:rsidP="008518EF">
          <w:pPr>
            <w:pStyle w:val="Sidfot"/>
          </w:pPr>
        </w:p>
      </w:tc>
    </w:tr>
    <w:tr w:rsidR="008518EF" w:rsidTr="008518EF">
      <w:trPr>
        <w:cantSplit/>
        <w:trHeight w:val="465"/>
      </w:trPr>
      <w:tc>
        <w:tcPr>
          <w:tcW w:w="4890" w:type="dxa"/>
        </w:tcPr>
        <w:p w:rsidR="008518EF" w:rsidRDefault="008518EF" w:rsidP="008518EF">
          <w:pPr>
            <w:pStyle w:val="Sidfot"/>
          </w:pPr>
          <w:bookmarkStart w:id="10" w:name="Kontakt3"/>
          <w:bookmarkEnd w:id="10"/>
        </w:p>
      </w:tc>
      <w:tc>
        <w:tcPr>
          <w:tcW w:w="4206" w:type="dxa"/>
          <w:vMerge/>
        </w:tcPr>
        <w:p w:rsidR="008518EF" w:rsidRDefault="008518EF" w:rsidP="008518EF">
          <w:pPr>
            <w:pStyle w:val="Sidfot"/>
          </w:pPr>
        </w:p>
      </w:tc>
    </w:tr>
  </w:tbl>
  <w:p w:rsidR="008518EF" w:rsidRDefault="008518EF">
    <w:pPr>
      <w:pStyle w:val="Sidfot"/>
      <w:spacing w:line="240" w:lineRule="auto"/>
      <w:rPr>
        <w:b/>
        <w:b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F2" w:rsidRDefault="008629F2" w:rsidP="00D55F1C">
      <w:r>
        <w:separator/>
      </w:r>
    </w:p>
  </w:footnote>
  <w:footnote w:type="continuationSeparator" w:id="0">
    <w:p w:rsidR="008629F2" w:rsidRDefault="008629F2" w:rsidP="00D5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EF" w:rsidRDefault="00E942DF">
    <w:pPr>
      <w:pStyle w:val="Sidhuvud"/>
      <w:spacing w:after="851"/>
    </w:pPr>
    <w:r>
      <w:rPr>
        <w:noProof/>
      </w:rPr>
      <w:drawing>
        <wp:inline distT="0" distB="0" distL="0" distR="0" wp14:anchorId="5DC4AF92" wp14:editId="5D9055AB">
          <wp:extent cx="2389992" cy="463034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or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402" cy="48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3A1">
      <w:tab/>
    </w:r>
    <w:r w:rsidR="009603A1">
      <w:tab/>
    </w:r>
    <w:r w:rsidR="003B4A8A">
      <w:t>version 2020-05-27</w:t>
    </w:r>
  </w:p>
  <w:tbl>
    <w:tblPr>
      <w:tblW w:w="8647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05"/>
      <w:gridCol w:w="1843"/>
      <w:gridCol w:w="1999"/>
      <w:gridCol w:w="1900"/>
    </w:tblGrid>
    <w:tr w:rsidR="008518EF" w:rsidTr="00CB5147">
      <w:trPr>
        <w:trHeight w:hRule="exact" w:val="227"/>
      </w:trPr>
      <w:tc>
        <w:tcPr>
          <w:tcW w:w="6747" w:type="dxa"/>
          <w:gridSpan w:val="3"/>
          <w:tcBorders>
            <w:left w:val="nil"/>
            <w:bottom w:val="nil"/>
          </w:tcBorders>
          <w:vAlign w:val="center"/>
        </w:tcPr>
        <w:p w:rsidR="008518EF" w:rsidRPr="005166A0" w:rsidRDefault="008518EF" w:rsidP="008518EF">
          <w:pPr>
            <w:pStyle w:val="Ledtext"/>
            <w:spacing w:before="0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Dokumentnamn</w:t>
          </w:r>
        </w:p>
      </w:tc>
      <w:tc>
        <w:tcPr>
          <w:tcW w:w="1900" w:type="dxa"/>
          <w:tcBorders>
            <w:bottom w:val="nil"/>
            <w:right w:val="nil"/>
          </w:tcBorders>
          <w:vAlign w:val="center"/>
        </w:tcPr>
        <w:p w:rsidR="008518EF" w:rsidRPr="005166A0" w:rsidRDefault="008518EF" w:rsidP="008518EF">
          <w:pPr>
            <w:pStyle w:val="Ledtext"/>
            <w:spacing w:before="0"/>
            <w:rPr>
              <w:rFonts w:ascii="Foundry Sterling OT3 Book" w:hAnsi="Foundry Sterling OT3 Book"/>
            </w:rPr>
          </w:pPr>
          <w:bookmarkStart w:id="2" w:name="svSida"/>
          <w:r w:rsidRPr="005166A0">
            <w:rPr>
              <w:rFonts w:ascii="Foundry Sterling OT3 Book" w:hAnsi="Foundry Sterling OT3 Book"/>
            </w:rPr>
            <w:t>sida</w:t>
          </w:r>
          <w:bookmarkEnd w:id="2"/>
        </w:p>
      </w:tc>
    </w:tr>
    <w:tr w:rsidR="008518EF" w:rsidTr="00CB5147">
      <w:trPr>
        <w:trHeight w:val="425"/>
      </w:trPr>
      <w:tc>
        <w:tcPr>
          <w:tcW w:w="6747" w:type="dxa"/>
          <w:gridSpan w:val="3"/>
          <w:tcBorders>
            <w:top w:val="nil"/>
            <w:left w:val="nil"/>
            <w:bottom w:val="single" w:sz="4" w:space="0" w:color="999999"/>
          </w:tcBorders>
          <w:vAlign w:val="center"/>
        </w:tcPr>
        <w:p w:rsidR="008518EF" w:rsidRPr="005166A0" w:rsidRDefault="00E942DF" w:rsidP="00790F84">
          <w:pPr>
            <w:pStyle w:val="Uppgifter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R</w:t>
          </w:r>
          <w:r w:rsidR="008518EF" w:rsidRPr="005166A0">
            <w:rPr>
              <w:rFonts w:ascii="Foundry Sterling OT3 Book" w:hAnsi="Foundry Sterling OT3 Book"/>
            </w:rPr>
            <w:t>iktlinjer för inköp i Mora församling version 200514</w:t>
          </w:r>
        </w:p>
      </w:tc>
      <w:tc>
        <w:tcPr>
          <w:tcW w:w="1900" w:type="dxa"/>
          <w:tcBorders>
            <w:top w:val="nil"/>
            <w:bottom w:val="single" w:sz="4" w:space="0" w:color="999999"/>
            <w:right w:val="nil"/>
          </w:tcBorders>
          <w:vAlign w:val="center"/>
        </w:tcPr>
        <w:p w:rsidR="008518EF" w:rsidRPr="005166A0" w:rsidRDefault="008518EF" w:rsidP="008518EF">
          <w:pPr>
            <w:pStyle w:val="Uppgifter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fldChar w:fldCharType="begin"/>
          </w:r>
          <w:r w:rsidRPr="005166A0">
            <w:rPr>
              <w:rFonts w:ascii="Foundry Sterling OT3 Book" w:hAnsi="Foundry Sterling OT3 Book"/>
            </w:rPr>
            <w:instrText xml:space="preserve"> PAGE  \* MERGEFORMAT </w:instrText>
          </w:r>
          <w:r w:rsidRPr="005166A0">
            <w:rPr>
              <w:rFonts w:ascii="Foundry Sterling OT3 Book" w:hAnsi="Foundry Sterling OT3 Book"/>
            </w:rPr>
            <w:fldChar w:fldCharType="separate"/>
          </w:r>
          <w:r w:rsidR="001A6097">
            <w:rPr>
              <w:rFonts w:ascii="Foundry Sterling OT3 Book" w:hAnsi="Foundry Sterling OT3 Book"/>
              <w:noProof/>
            </w:rPr>
            <w:t>5</w:t>
          </w:r>
          <w:r w:rsidRPr="005166A0">
            <w:rPr>
              <w:rFonts w:ascii="Foundry Sterling OT3 Book" w:hAnsi="Foundry Sterling OT3 Book"/>
              <w:noProof/>
            </w:rPr>
            <w:fldChar w:fldCharType="end"/>
          </w:r>
          <w:r w:rsidRPr="005166A0">
            <w:rPr>
              <w:rFonts w:ascii="Foundry Sterling OT3 Book" w:hAnsi="Foundry Sterling OT3 Book"/>
            </w:rPr>
            <w:t>(</w:t>
          </w:r>
          <w:r w:rsidR="00D234EA" w:rsidRPr="005166A0">
            <w:rPr>
              <w:rFonts w:ascii="Foundry Sterling OT3 Book" w:hAnsi="Foundry Sterling OT3 Book"/>
            </w:rPr>
            <w:fldChar w:fldCharType="begin"/>
          </w:r>
          <w:r w:rsidR="00D234EA" w:rsidRPr="005166A0">
            <w:rPr>
              <w:rFonts w:ascii="Foundry Sterling OT3 Book" w:hAnsi="Foundry Sterling OT3 Book"/>
            </w:rPr>
            <w:instrText xml:space="preserve"> NUMPAGES  \* MERGEFORMAT </w:instrText>
          </w:r>
          <w:r w:rsidR="00D234EA" w:rsidRPr="005166A0">
            <w:rPr>
              <w:rFonts w:ascii="Foundry Sterling OT3 Book" w:hAnsi="Foundry Sterling OT3 Book"/>
            </w:rPr>
            <w:fldChar w:fldCharType="separate"/>
          </w:r>
          <w:r w:rsidR="001A6097">
            <w:rPr>
              <w:rFonts w:ascii="Foundry Sterling OT3 Book" w:hAnsi="Foundry Sterling OT3 Book"/>
              <w:noProof/>
            </w:rPr>
            <w:t>5</w:t>
          </w:r>
          <w:r w:rsidR="00D234EA" w:rsidRPr="005166A0">
            <w:rPr>
              <w:rFonts w:ascii="Foundry Sterling OT3 Book" w:hAnsi="Foundry Sterling OT3 Book"/>
              <w:noProof/>
            </w:rPr>
            <w:fldChar w:fldCharType="end"/>
          </w:r>
          <w:r w:rsidRPr="005166A0">
            <w:rPr>
              <w:rFonts w:ascii="Foundry Sterling OT3 Book" w:hAnsi="Foundry Sterling OT3 Book"/>
            </w:rPr>
            <w:t>)</w:t>
          </w:r>
        </w:p>
      </w:tc>
    </w:tr>
    <w:tr w:rsidR="008518EF" w:rsidTr="00CB5147">
      <w:trPr>
        <w:trHeight w:hRule="exact" w:val="227"/>
      </w:trPr>
      <w:tc>
        <w:tcPr>
          <w:tcW w:w="2905" w:type="dxa"/>
          <w:tcBorders>
            <w:left w:val="nil"/>
            <w:bottom w:val="nil"/>
          </w:tcBorders>
          <w:vAlign w:val="center"/>
        </w:tcPr>
        <w:p w:rsidR="008518EF" w:rsidRPr="005166A0" w:rsidRDefault="008518EF" w:rsidP="008518EF">
          <w:pPr>
            <w:pStyle w:val="Ledtext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Beslutsfattare</w:t>
          </w:r>
        </w:p>
      </w:tc>
      <w:tc>
        <w:tcPr>
          <w:tcW w:w="1843" w:type="dxa"/>
          <w:tcBorders>
            <w:bottom w:val="nil"/>
          </w:tcBorders>
          <w:vAlign w:val="center"/>
        </w:tcPr>
        <w:p w:rsidR="008518EF" w:rsidRPr="005166A0" w:rsidRDefault="008518EF" w:rsidP="008518EF">
          <w:pPr>
            <w:pStyle w:val="Ledtext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beslutsdatum</w:t>
          </w:r>
        </w:p>
      </w:tc>
      <w:tc>
        <w:tcPr>
          <w:tcW w:w="1999" w:type="dxa"/>
          <w:tcBorders>
            <w:bottom w:val="nil"/>
          </w:tcBorders>
          <w:vAlign w:val="center"/>
        </w:tcPr>
        <w:p w:rsidR="008518EF" w:rsidRPr="005166A0" w:rsidRDefault="008518EF" w:rsidP="008518EF">
          <w:pPr>
            <w:pStyle w:val="Ledtext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Gäller från datum</w:t>
          </w:r>
        </w:p>
      </w:tc>
      <w:tc>
        <w:tcPr>
          <w:tcW w:w="1900" w:type="dxa"/>
          <w:tcBorders>
            <w:bottom w:val="nil"/>
            <w:right w:val="nil"/>
          </w:tcBorders>
          <w:vAlign w:val="center"/>
        </w:tcPr>
        <w:p w:rsidR="008518EF" w:rsidRPr="005166A0" w:rsidRDefault="008518EF" w:rsidP="008518EF">
          <w:pPr>
            <w:pStyle w:val="Ledtext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senast uppdaterad</w:t>
          </w:r>
        </w:p>
      </w:tc>
    </w:tr>
    <w:tr w:rsidR="008518EF" w:rsidTr="00CB5147">
      <w:trPr>
        <w:trHeight w:val="425"/>
      </w:trPr>
      <w:tc>
        <w:tcPr>
          <w:tcW w:w="2905" w:type="dxa"/>
          <w:tcBorders>
            <w:top w:val="nil"/>
            <w:left w:val="nil"/>
          </w:tcBorders>
          <w:vAlign w:val="center"/>
        </w:tcPr>
        <w:p w:rsidR="008518EF" w:rsidRPr="005166A0" w:rsidRDefault="00A65DA2" w:rsidP="008518EF">
          <w:pPr>
            <w:pStyle w:val="Uppgifter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Kyrkoråd</w:t>
          </w:r>
        </w:p>
      </w:tc>
      <w:tc>
        <w:tcPr>
          <w:tcW w:w="1843" w:type="dxa"/>
          <w:tcBorders>
            <w:top w:val="nil"/>
          </w:tcBorders>
          <w:vAlign w:val="center"/>
        </w:tcPr>
        <w:p w:rsidR="008518EF" w:rsidRPr="005166A0" w:rsidRDefault="003B4A8A" w:rsidP="008518EF">
          <w:pPr>
            <w:pStyle w:val="Uppgifter"/>
            <w:rPr>
              <w:rFonts w:ascii="Foundry Sterling OT3 Book" w:hAnsi="Foundry Sterling OT3 Book"/>
            </w:rPr>
          </w:pPr>
          <w:r>
            <w:rPr>
              <w:rFonts w:ascii="Foundry Sterling OT3 Book" w:hAnsi="Foundry Sterling OT3 Book"/>
            </w:rPr>
            <w:t xml:space="preserve">KR 2020-05-27 </w:t>
          </w:r>
        </w:p>
      </w:tc>
      <w:tc>
        <w:tcPr>
          <w:tcW w:w="1999" w:type="dxa"/>
          <w:tcBorders>
            <w:top w:val="nil"/>
          </w:tcBorders>
          <w:vAlign w:val="center"/>
        </w:tcPr>
        <w:p w:rsidR="008518EF" w:rsidRPr="005166A0" w:rsidRDefault="003B4A8A" w:rsidP="008518EF">
          <w:pPr>
            <w:pStyle w:val="Uppgifter"/>
            <w:rPr>
              <w:rFonts w:ascii="Foundry Sterling OT3 Book" w:hAnsi="Foundry Sterling OT3 Book"/>
            </w:rPr>
          </w:pPr>
          <w:r>
            <w:rPr>
              <w:rFonts w:ascii="Foundry Sterling OT3 Book" w:hAnsi="Foundry Sterling OT3 Book"/>
            </w:rPr>
            <w:t>2020-06-02</w:t>
          </w:r>
        </w:p>
      </w:tc>
      <w:tc>
        <w:tcPr>
          <w:tcW w:w="1900" w:type="dxa"/>
          <w:tcBorders>
            <w:top w:val="nil"/>
            <w:right w:val="nil"/>
          </w:tcBorders>
          <w:vAlign w:val="center"/>
        </w:tcPr>
        <w:p w:rsidR="008518EF" w:rsidRPr="005166A0" w:rsidRDefault="008518EF" w:rsidP="008518EF">
          <w:pPr>
            <w:pStyle w:val="Uppgifter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2020-</w:t>
          </w:r>
        </w:p>
      </w:tc>
    </w:tr>
    <w:tr w:rsidR="008518EF" w:rsidTr="00CB5147">
      <w:trPr>
        <w:trHeight w:hRule="exact" w:val="227"/>
      </w:trPr>
      <w:tc>
        <w:tcPr>
          <w:tcW w:w="2905" w:type="dxa"/>
          <w:tcBorders>
            <w:left w:val="nil"/>
            <w:bottom w:val="nil"/>
          </w:tcBorders>
          <w:vAlign w:val="center"/>
        </w:tcPr>
        <w:p w:rsidR="008518EF" w:rsidRPr="005166A0" w:rsidRDefault="008518EF" w:rsidP="008518EF">
          <w:pPr>
            <w:pStyle w:val="Ledtext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Dokumentansvarig</w:t>
          </w:r>
        </w:p>
      </w:tc>
      <w:tc>
        <w:tcPr>
          <w:tcW w:w="1843" w:type="dxa"/>
          <w:tcBorders>
            <w:bottom w:val="nil"/>
          </w:tcBorders>
          <w:vAlign w:val="center"/>
        </w:tcPr>
        <w:p w:rsidR="008518EF" w:rsidRPr="005166A0" w:rsidRDefault="008518EF" w:rsidP="008518EF">
          <w:pPr>
            <w:pStyle w:val="Ledtext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>diarienummer</w:t>
          </w:r>
        </w:p>
      </w:tc>
      <w:tc>
        <w:tcPr>
          <w:tcW w:w="1999" w:type="dxa"/>
          <w:tcBorders>
            <w:bottom w:val="nil"/>
          </w:tcBorders>
          <w:vAlign w:val="center"/>
        </w:tcPr>
        <w:p w:rsidR="008518EF" w:rsidRPr="005166A0" w:rsidRDefault="008518EF" w:rsidP="008518EF">
          <w:pPr>
            <w:pStyle w:val="Ledtext"/>
            <w:rPr>
              <w:rFonts w:ascii="Foundry Sterling OT3 Book" w:hAnsi="Foundry Sterling OT3 Book"/>
            </w:rPr>
          </w:pPr>
        </w:p>
      </w:tc>
      <w:tc>
        <w:tcPr>
          <w:tcW w:w="1900" w:type="dxa"/>
          <w:tcBorders>
            <w:bottom w:val="nil"/>
            <w:right w:val="nil"/>
          </w:tcBorders>
          <w:vAlign w:val="center"/>
        </w:tcPr>
        <w:p w:rsidR="008518EF" w:rsidRPr="005166A0" w:rsidRDefault="00A65DA2" w:rsidP="00A65DA2">
          <w:pPr>
            <w:pStyle w:val="Ledtext"/>
            <w:rPr>
              <w:rFonts w:ascii="Foundry Sterling OT3 Book" w:hAnsi="Foundry Sterling OT3 Book"/>
            </w:rPr>
          </w:pPr>
          <w:r w:rsidRPr="005166A0">
            <w:rPr>
              <w:rFonts w:ascii="Foundry Sterling OT3 Book" w:hAnsi="Foundry Sterling OT3 Book"/>
            </w:rPr>
            <w:t xml:space="preserve">revideras </w:t>
          </w:r>
          <w:r w:rsidR="00CB5147" w:rsidRPr="005166A0">
            <w:rPr>
              <w:rFonts w:ascii="Foundry Sterling OT3 Book" w:hAnsi="Foundry Sterling OT3 Book"/>
            </w:rPr>
            <w:t>senast</w:t>
          </w:r>
        </w:p>
      </w:tc>
    </w:tr>
    <w:tr w:rsidR="008518EF" w:rsidTr="00CB5147">
      <w:trPr>
        <w:trHeight w:val="425"/>
      </w:trPr>
      <w:tc>
        <w:tcPr>
          <w:tcW w:w="2905" w:type="dxa"/>
          <w:tcBorders>
            <w:top w:val="nil"/>
            <w:left w:val="nil"/>
          </w:tcBorders>
          <w:vAlign w:val="center"/>
        </w:tcPr>
        <w:p w:rsidR="008518EF" w:rsidRPr="005166A0" w:rsidRDefault="00E0245B" w:rsidP="008518EF">
          <w:pPr>
            <w:pStyle w:val="Uppgifter"/>
            <w:rPr>
              <w:rFonts w:ascii="Foundry Sterling OT3 Book" w:hAnsi="Foundry Sterling OT3 Book"/>
            </w:rPr>
          </w:pPr>
          <w:r>
            <w:rPr>
              <w:rFonts w:ascii="Foundry Sterling OT3 Book" w:hAnsi="Foundry Sterling OT3 Book"/>
            </w:rPr>
            <w:t>Kyrkoherde/</w:t>
          </w:r>
          <w:r w:rsidR="008518EF" w:rsidRPr="005166A0">
            <w:rPr>
              <w:rFonts w:ascii="Foundry Sterling OT3 Book" w:hAnsi="Foundry Sterling OT3 Book"/>
            </w:rPr>
            <w:t>Kanslichef</w:t>
          </w:r>
        </w:p>
      </w:tc>
      <w:tc>
        <w:tcPr>
          <w:tcW w:w="1843" w:type="dxa"/>
          <w:tcBorders>
            <w:top w:val="nil"/>
          </w:tcBorders>
          <w:vAlign w:val="center"/>
        </w:tcPr>
        <w:p w:rsidR="008518EF" w:rsidRPr="005166A0" w:rsidRDefault="008518EF" w:rsidP="008518EF">
          <w:pPr>
            <w:pStyle w:val="Uppgifter"/>
            <w:rPr>
              <w:rFonts w:ascii="Foundry Sterling OT3 Book" w:hAnsi="Foundry Sterling OT3 Book"/>
            </w:rPr>
          </w:pPr>
          <w:bookmarkStart w:id="3" w:name="bkmDatum"/>
          <w:bookmarkEnd w:id="3"/>
          <w:r w:rsidRPr="005166A0">
            <w:rPr>
              <w:rFonts w:ascii="Foundry Sterling OT3 Book" w:hAnsi="Foundry Sterling OT3 Book"/>
            </w:rPr>
            <w:t xml:space="preserve"> </w:t>
          </w:r>
        </w:p>
      </w:tc>
      <w:tc>
        <w:tcPr>
          <w:tcW w:w="1999" w:type="dxa"/>
          <w:tcBorders>
            <w:top w:val="nil"/>
          </w:tcBorders>
          <w:vAlign w:val="center"/>
        </w:tcPr>
        <w:p w:rsidR="008518EF" w:rsidRPr="005166A0" w:rsidRDefault="008518EF" w:rsidP="008518EF">
          <w:pPr>
            <w:pStyle w:val="Uppgifter"/>
            <w:rPr>
              <w:rFonts w:ascii="Foundry Sterling OT3 Book" w:hAnsi="Foundry Sterling OT3 Book"/>
            </w:rPr>
          </w:pPr>
          <w:bookmarkStart w:id="4" w:name="bkmBeteckning"/>
          <w:bookmarkEnd w:id="4"/>
          <w:r w:rsidRPr="005166A0">
            <w:rPr>
              <w:rFonts w:ascii="Foundry Sterling OT3 Book" w:hAnsi="Foundry Sterling OT3 Book"/>
            </w:rPr>
            <w:t xml:space="preserve"> </w:t>
          </w:r>
        </w:p>
      </w:tc>
      <w:tc>
        <w:tcPr>
          <w:tcW w:w="1900" w:type="dxa"/>
          <w:tcBorders>
            <w:top w:val="nil"/>
            <w:right w:val="nil"/>
          </w:tcBorders>
          <w:vAlign w:val="center"/>
        </w:tcPr>
        <w:p w:rsidR="008518EF" w:rsidRPr="005166A0" w:rsidRDefault="008518EF" w:rsidP="008518EF">
          <w:pPr>
            <w:pStyle w:val="Uppgifter"/>
            <w:rPr>
              <w:rFonts w:ascii="Foundry Sterling OT3 Book" w:hAnsi="Foundry Sterling OT3 Book"/>
            </w:rPr>
          </w:pPr>
          <w:bookmarkStart w:id="5" w:name="bkmVersion"/>
          <w:bookmarkEnd w:id="5"/>
        </w:p>
      </w:tc>
    </w:tr>
  </w:tbl>
  <w:p w:rsidR="008518EF" w:rsidRDefault="008518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836"/>
    <w:multiLevelType w:val="hybridMultilevel"/>
    <w:tmpl w:val="F392E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24CD"/>
    <w:multiLevelType w:val="hybridMultilevel"/>
    <w:tmpl w:val="BF3602F8"/>
    <w:lvl w:ilvl="0" w:tplc="E00A5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1C"/>
    <w:rsid w:val="000314ED"/>
    <w:rsid w:val="00034D03"/>
    <w:rsid w:val="000D0E7C"/>
    <w:rsid w:val="000F134F"/>
    <w:rsid w:val="00113EF7"/>
    <w:rsid w:val="0014244A"/>
    <w:rsid w:val="001678A8"/>
    <w:rsid w:val="00177102"/>
    <w:rsid w:val="00191BB4"/>
    <w:rsid w:val="001A6097"/>
    <w:rsid w:val="001C67AD"/>
    <w:rsid w:val="002412CC"/>
    <w:rsid w:val="002563CF"/>
    <w:rsid w:val="002B701A"/>
    <w:rsid w:val="002C2AEB"/>
    <w:rsid w:val="003B4A8A"/>
    <w:rsid w:val="00433655"/>
    <w:rsid w:val="005166A0"/>
    <w:rsid w:val="00555582"/>
    <w:rsid w:val="005614B7"/>
    <w:rsid w:val="005933FF"/>
    <w:rsid w:val="00784C11"/>
    <w:rsid w:val="00785C12"/>
    <w:rsid w:val="00790F84"/>
    <w:rsid w:val="007A6B13"/>
    <w:rsid w:val="007F5549"/>
    <w:rsid w:val="00803322"/>
    <w:rsid w:val="008518EF"/>
    <w:rsid w:val="0085756F"/>
    <w:rsid w:val="008629F2"/>
    <w:rsid w:val="008C1633"/>
    <w:rsid w:val="008C603E"/>
    <w:rsid w:val="0091137E"/>
    <w:rsid w:val="00942E2B"/>
    <w:rsid w:val="009603A1"/>
    <w:rsid w:val="0096311A"/>
    <w:rsid w:val="009A5E83"/>
    <w:rsid w:val="00A65DA2"/>
    <w:rsid w:val="00AD2342"/>
    <w:rsid w:val="00AE2D02"/>
    <w:rsid w:val="00BC6219"/>
    <w:rsid w:val="00C13254"/>
    <w:rsid w:val="00CB5147"/>
    <w:rsid w:val="00D234EA"/>
    <w:rsid w:val="00D55F1C"/>
    <w:rsid w:val="00E0245B"/>
    <w:rsid w:val="00E942DF"/>
    <w:rsid w:val="00E97A2D"/>
    <w:rsid w:val="00F32639"/>
    <w:rsid w:val="00F36956"/>
    <w:rsid w:val="00F46FAA"/>
    <w:rsid w:val="00F90049"/>
    <w:rsid w:val="00F97482"/>
    <w:rsid w:val="00FC6B20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A3C838-0C39-4F7E-9355-84183C82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1C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D55F1C"/>
    <w:pPr>
      <w:keepNext/>
      <w:tabs>
        <w:tab w:val="left" w:pos="340"/>
        <w:tab w:val="left" w:pos="2268"/>
        <w:tab w:val="left" w:pos="3969"/>
        <w:tab w:val="left" w:pos="5670"/>
      </w:tabs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D55F1C"/>
    <w:rPr>
      <w:rFonts w:ascii="Arial" w:eastAsia="Times New Roman" w:hAnsi="Arial" w:cs="Arial"/>
      <w:bCs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D55F1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55F1C"/>
    <w:rPr>
      <w:rFonts w:ascii="Times New Roman" w:eastAsia="Times New Roman" w:hAnsi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rsid w:val="00D55F1C"/>
    <w:pPr>
      <w:tabs>
        <w:tab w:val="left" w:pos="340"/>
        <w:tab w:val="left" w:pos="2268"/>
        <w:tab w:val="left" w:pos="3969"/>
        <w:tab w:val="center" w:pos="4536"/>
        <w:tab w:val="left" w:pos="5670"/>
        <w:tab w:val="right" w:pos="9072"/>
      </w:tabs>
      <w:spacing w:line="220" w:lineRule="exact"/>
    </w:pPr>
    <w:rPr>
      <w:rFonts w:ascii="Arial" w:hAnsi="Arial"/>
      <w:sz w:val="17"/>
      <w:szCs w:val="20"/>
    </w:rPr>
  </w:style>
  <w:style w:type="character" w:customStyle="1" w:styleId="SidfotChar">
    <w:name w:val="Sidfot Char"/>
    <w:basedOn w:val="Standardstycketeckensnitt"/>
    <w:link w:val="Sidfot"/>
    <w:rsid w:val="00D55F1C"/>
    <w:rPr>
      <w:rFonts w:ascii="Arial" w:eastAsia="Times New Roman" w:hAnsi="Arial" w:cs="Times New Roman"/>
      <w:sz w:val="17"/>
      <w:szCs w:val="20"/>
      <w:lang w:eastAsia="sv-SE"/>
    </w:rPr>
  </w:style>
  <w:style w:type="paragraph" w:styleId="Brdtext">
    <w:name w:val="Body Text"/>
    <w:basedOn w:val="Normal"/>
    <w:link w:val="BrdtextChar"/>
    <w:qFormat/>
    <w:rsid w:val="00D55F1C"/>
    <w:pPr>
      <w:tabs>
        <w:tab w:val="left" w:pos="340"/>
        <w:tab w:val="left" w:pos="2268"/>
        <w:tab w:val="left" w:pos="3969"/>
        <w:tab w:val="left" w:pos="5670"/>
      </w:tabs>
      <w:spacing w:after="200"/>
    </w:pPr>
    <w:rPr>
      <w:szCs w:val="20"/>
    </w:rPr>
  </w:style>
  <w:style w:type="character" w:customStyle="1" w:styleId="BrdtextChar">
    <w:name w:val="Brödtext Char"/>
    <w:basedOn w:val="Standardstycketeckensnitt"/>
    <w:link w:val="Brdtext"/>
    <w:rsid w:val="00D55F1C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Uppgifter">
    <w:name w:val="Uppgifter"/>
    <w:rsid w:val="00D55F1C"/>
    <w:pPr>
      <w:spacing w:after="0" w:line="240" w:lineRule="auto"/>
    </w:pPr>
    <w:rPr>
      <w:rFonts w:ascii="Times New Roman" w:eastAsia="Times New Roman" w:hAnsi="Times New Roman" w:cs="Times New Roman"/>
      <w:bCs/>
      <w:szCs w:val="20"/>
      <w:lang w:eastAsia="sv-SE"/>
    </w:rPr>
  </w:style>
  <w:style w:type="paragraph" w:customStyle="1" w:styleId="Ledtext">
    <w:name w:val="Ledtext"/>
    <w:rsid w:val="00D55F1C"/>
    <w:pPr>
      <w:spacing w:before="40" w:after="0" w:line="240" w:lineRule="auto"/>
    </w:pPr>
    <w:rPr>
      <w:rFonts w:ascii="Arial" w:eastAsia="Times New Roman" w:hAnsi="Arial" w:cs="Arial"/>
      <w:bCs/>
      <w:caps/>
      <w:color w:val="808080"/>
      <w:sz w:val="13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5F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5F1C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55F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55F1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55F1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55F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55F1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7A6B1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9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www.svenskakyrkan.se/85145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nternwww.svenskakyrkan.se/851457" TargetMode="External"/><Relationship Id="rId17" Type="http://schemas.openxmlformats.org/officeDocument/2006/relationships/hyperlink" Target="https://internwww.svenskakyrkan.se/130205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www.svenskakyrkan.se/14859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www.svenskakyrkan.se/1403994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ternwww.svenskakyrkan.se/1302057" TargetMode="External"/><Relationship Id="rId10" Type="http://schemas.openxmlformats.org/officeDocument/2006/relationships/hyperlink" Target="https://internwww.svenskakyrkan.se/1403994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ternwww.svenskakyrkan.se/14859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1CE8003488946A6AD4C1DA07F7525" ma:contentTypeVersion="" ma:contentTypeDescription="Skapa ett nytt dokument." ma:contentTypeScope="" ma:versionID="8f6eeee1447e35693f946d5966e943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700ad299e83749646b377123cdf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4EBA4-19AD-4ABD-A795-530CB9260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E397DC-A294-4113-B16C-157A5275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114DF-3F59-4AB5-858A-94E1C625FD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595</Words>
  <Characters>3563</Characters>
  <Application>Microsoft Office Word</Application>
  <DocSecurity>0</DocSecurity>
  <Lines>127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Kyrkokansliet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Lönnerholm</dc:creator>
  <cp:lastModifiedBy>Ingegerd Forsberg</cp:lastModifiedBy>
  <cp:revision>2</cp:revision>
  <cp:lastPrinted>2020-05-18T08:48:00Z</cp:lastPrinted>
  <dcterms:created xsi:type="dcterms:W3CDTF">2021-07-07T14:39:00Z</dcterms:created>
  <dcterms:modified xsi:type="dcterms:W3CDTF">2021-07-07T14:39:00Z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0x0101006D01CE8003488946A6AD4C1DA07F7525</vt:lpwstr>
  </property>
  <property fmtid="{D5CDD505-2E9C-101B-9397-08002B2CF9AE}" pid="3" name="EK_saved">
    <vt:lpwstr>yes</vt:lpwstr>
  </property>
</Properties>
</file>